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9B" w:rsidRPr="00AC2339" w:rsidRDefault="0059189B" w:rsidP="0059189B">
      <w:pPr>
        <w:spacing w:after="0" w:line="0" w:lineRule="atLeast"/>
        <w:jc w:val="center"/>
        <w:rPr>
          <w:rFonts w:ascii="Times New Roman" w:hAnsi="Times New Roman"/>
          <w:b/>
          <w:bCs/>
          <w:sz w:val="32"/>
          <w:szCs w:val="32"/>
          <w:lang w:val="kk-KZ"/>
        </w:rPr>
      </w:pPr>
      <w:r w:rsidRPr="00AC2339">
        <w:rPr>
          <w:rFonts w:ascii="Times New Roman" w:hAnsi="Times New Roman"/>
          <w:b/>
          <w:bCs/>
          <w:sz w:val="32"/>
          <w:szCs w:val="32"/>
          <w:lang w:val="kk-KZ"/>
        </w:rPr>
        <w:t xml:space="preserve">КЕПІЛДІК БИЛЕТ </w:t>
      </w:r>
      <w:r w:rsidRPr="00AC2339">
        <w:rPr>
          <w:rFonts w:ascii="Times New Roman" w:hAnsi="Times New Roman"/>
          <w:b/>
          <w:bCs/>
          <w:sz w:val="32"/>
          <w:szCs w:val="32"/>
        </w:rPr>
        <w:t>№</w:t>
      </w:r>
      <w:r w:rsidRPr="00AC2339">
        <w:rPr>
          <w:rFonts w:ascii="Times New Roman" w:hAnsi="Times New Roman"/>
          <w:color w:val="000000"/>
          <w:sz w:val="32"/>
          <w:szCs w:val="32"/>
          <w:shd w:val="clear" w:color="auto" w:fill="FFFFFE"/>
        </w:rPr>
        <w:t xml:space="preserve"> АК </w:t>
      </w:r>
      <w:r w:rsidRPr="00AC2339">
        <w:rPr>
          <w:rFonts w:ascii="Times New Roman" w:hAnsi="Times New Roman"/>
          <w:b/>
          <w:bCs/>
          <w:sz w:val="32"/>
          <w:szCs w:val="32"/>
          <w:lang w:val="kk-KZ"/>
        </w:rPr>
        <w:t xml:space="preserve"> </w:t>
      </w:r>
      <w:r w:rsidRPr="00AC2339">
        <w:rPr>
          <w:rFonts w:ascii="Times New Roman" w:hAnsi="Times New Roman"/>
          <w:color w:val="000000"/>
          <w:sz w:val="32"/>
          <w:szCs w:val="32"/>
          <w:shd w:val="clear" w:color="auto" w:fill="FFFFFE"/>
        </w:rPr>
        <w:t xml:space="preserve">000457 </w:t>
      </w:r>
    </w:p>
    <w:p w:rsidR="0059189B" w:rsidRPr="00AC2339" w:rsidRDefault="0059189B" w:rsidP="0059189B">
      <w:pPr>
        <w:spacing w:after="0" w:line="0" w:lineRule="atLeast"/>
        <w:jc w:val="center"/>
        <w:rPr>
          <w:rFonts w:ascii="Times New Roman" w:hAnsi="Times New Roman"/>
          <w:b/>
          <w:bCs/>
          <w:sz w:val="32"/>
          <w:szCs w:val="32"/>
        </w:rPr>
      </w:pPr>
      <w:r w:rsidRPr="00AC2339">
        <w:rPr>
          <w:rFonts w:ascii="Times New Roman" w:hAnsi="Times New Roman"/>
          <w:b/>
          <w:bCs/>
          <w:sz w:val="32"/>
          <w:szCs w:val="32"/>
        </w:rPr>
        <w:t>ЗАЛОГОВЫЙ БИЛЕТ №</w:t>
      </w:r>
      <w:r w:rsidRPr="00AC2339">
        <w:rPr>
          <w:rFonts w:ascii="Times New Roman" w:hAnsi="Times New Roman"/>
          <w:color w:val="000000"/>
          <w:sz w:val="32"/>
          <w:szCs w:val="32"/>
          <w:shd w:val="clear" w:color="auto" w:fill="FFFFFE"/>
        </w:rPr>
        <w:t xml:space="preserve"> АК 000457</w:t>
      </w:r>
    </w:p>
    <w:p w:rsidR="0059189B" w:rsidRPr="00AC2339" w:rsidRDefault="0059189B" w:rsidP="0059189B">
      <w:pPr>
        <w:spacing w:after="0" w:line="0" w:lineRule="atLeast"/>
        <w:jc w:val="center"/>
        <w:rPr>
          <w:rFonts w:ascii="Times New Roman" w:hAnsi="Times New Roman"/>
          <w:b/>
          <w:bCs/>
          <w:sz w:val="32"/>
          <w:szCs w:val="32"/>
        </w:rPr>
      </w:pPr>
      <w:r w:rsidRPr="00AC2339">
        <w:rPr>
          <w:rFonts w:ascii="Times New Roman" w:hAnsi="Times New Roman"/>
          <w:b/>
          <w:bCs/>
          <w:sz w:val="32"/>
          <w:szCs w:val="32"/>
        </w:rPr>
        <w:t xml:space="preserve">ЖШС/ ТОО «Ломбард </w:t>
      </w:r>
      <w:r w:rsidRPr="00AC2339">
        <w:rPr>
          <w:rFonts w:ascii="Times New Roman" w:hAnsi="Times New Roman"/>
          <w:b/>
          <w:bCs/>
          <w:sz w:val="32"/>
          <w:szCs w:val="32"/>
          <w:lang w:val="en-US"/>
        </w:rPr>
        <w:t>White</w:t>
      </w:r>
      <w:r w:rsidRPr="00AC2339">
        <w:rPr>
          <w:rFonts w:ascii="Times New Roman" w:hAnsi="Times New Roman"/>
          <w:b/>
          <w:bCs/>
          <w:sz w:val="32"/>
          <w:szCs w:val="32"/>
        </w:rPr>
        <w:t xml:space="preserve"> </w:t>
      </w:r>
      <w:r w:rsidRPr="00AC2339">
        <w:rPr>
          <w:rFonts w:ascii="Times New Roman" w:hAnsi="Times New Roman"/>
          <w:b/>
          <w:bCs/>
          <w:sz w:val="32"/>
          <w:szCs w:val="32"/>
          <w:lang w:val="en-US"/>
        </w:rPr>
        <w:t>TM</w:t>
      </w:r>
      <w:r w:rsidRPr="00AC2339">
        <w:rPr>
          <w:rFonts w:ascii="Times New Roman" w:hAnsi="Times New Roman"/>
          <w:b/>
          <w:bCs/>
          <w:sz w:val="32"/>
          <w:szCs w:val="32"/>
        </w:rPr>
        <w:t>»</w:t>
      </w:r>
    </w:p>
    <w:p w:rsidR="0059189B" w:rsidRPr="00AC2339" w:rsidRDefault="0059189B" w:rsidP="00AC2339">
      <w:pPr>
        <w:spacing w:after="0" w:line="0" w:lineRule="atLeast"/>
        <w:jc w:val="both"/>
        <w:rPr>
          <w:rFonts w:ascii="Times New Roman" w:hAnsi="Times New Roman"/>
          <w:sz w:val="32"/>
          <w:szCs w:val="32"/>
        </w:rPr>
      </w:pPr>
      <w:r w:rsidRPr="00AC2339">
        <w:rPr>
          <w:rFonts w:ascii="Times New Roman" w:hAnsi="Times New Roman"/>
          <w:sz w:val="32"/>
          <w:szCs w:val="32"/>
        </w:rPr>
        <w:t xml:space="preserve">Микрокредит сомасы- </w:t>
      </w:r>
      <w:r w:rsidRPr="00AC2339">
        <w:rPr>
          <w:rFonts w:ascii="Times New Roman" w:hAnsi="Times New Roman"/>
          <w:color w:val="000000"/>
          <w:sz w:val="32"/>
          <w:szCs w:val="32"/>
          <w:shd w:val="clear" w:color="auto" w:fill="FFFFFE"/>
        </w:rPr>
        <w:t>500 000</w:t>
      </w:r>
      <w:r w:rsidRPr="00AC2339">
        <w:rPr>
          <w:rFonts w:ascii="Times New Roman" w:hAnsi="Times New Roman"/>
          <w:sz w:val="32"/>
          <w:szCs w:val="32"/>
        </w:rPr>
        <w:t xml:space="preserve"> тг.</w:t>
      </w:r>
    </w:p>
    <w:p w:rsidR="008D1B73" w:rsidRPr="00AC2339" w:rsidRDefault="008D1B73" w:rsidP="00AC2339">
      <w:pPr>
        <w:spacing w:after="0" w:line="0" w:lineRule="atLeast"/>
        <w:jc w:val="both"/>
        <w:rPr>
          <w:rFonts w:ascii="Times New Roman" w:hAnsi="Times New Roman"/>
          <w:sz w:val="32"/>
          <w:szCs w:val="32"/>
        </w:rPr>
      </w:pPr>
      <w:r w:rsidRPr="00F463EA">
        <w:rPr>
          <w:rFonts w:ascii="Times New Roman" w:hAnsi="Times New Roman"/>
          <w:sz w:val="32"/>
          <w:szCs w:val="32"/>
        </w:rPr>
        <w:t xml:space="preserve">Сыйақы мөлшерлемесі жылдық 43,2 (қырық үш бүтін оннан </w:t>
      </w:r>
      <w:r w:rsidRPr="00F463EA">
        <w:rPr>
          <w:rFonts w:ascii="Times New Roman" w:hAnsi="Times New Roman"/>
          <w:sz w:val="32"/>
          <w:szCs w:val="32"/>
          <w:lang w:val="kk-KZ"/>
        </w:rPr>
        <w:t>екі</w:t>
      </w:r>
      <w:r w:rsidRPr="00F463EA">
        <w:rPr>
          <w:rFonts w:ascii="Times New Roman" w:hAnsi="Times New Roman"/>
          <w:sz w:val="32"/>
          <w:szCs w:val="32"/>
        </w:rPr>
        <w:t>) % құрайды</w:t>
      </w:r>
      <w:r w:rsidRPr="00AC2339">
        <w:rPr>
          <w:rFonts w:ascii="Times New Roman" w:hAnsi="Times New Roman"/>
          <w:sz w:val="32"/>
          <w:szCs w:val="32"/>
        </w:rPr>
        <w:t>.</w:t>
      </w:r>
    </w:p>
    <w:p w:rsidR="0059189B" w:rsidRPr="00AC2339" w:rsidRDefault="0059189B" w:rsidP="00AC2339">
      <w:pPr>
        <w:spacing w:after="0" w:line="0" w:lineRule="atLeast"/>
        <w:jc w:val="both"/>
        <w:rPr>
          <w:rFonts w:ascii="Times New Roman" w:hAnsi="Times New Roman"/>
          <w:sz w:val="32"/>
          <w:szCs w:val="32"/>
        </w:rPr>
      </w:pPr>
      <w:r w:rsidRPr="00AC2339">
        <w:rPr>
          <w:rFonts w:ascii="Times New Roman" w:hAnsi="Times New Roman"/>
          <w:sz w:val="32"/>
          <w:szCs w:val="32"/>
        </w:rPr>
        <w:t xml:space="preserve">Микрокредит берілген мерзімі – </w:t>
      </w:r>
      <w:r w:rsidRPr="00AC2339">
        <w:rPr>
          <w:rFonts w:ascii="Times New Roman" w:hAnsi="Times New Roman"/>
          <w:color w:val="000000"/>
          <w:sz w:val="32"/>
          <w:szCs w:val="32"/>
          <w:shd w:val="clear" w:color="auto" w:fill="FFFFFE"/>
        </w:rPr>
        <w:t xml:space="preserve">1 </w:t>
      </w:r>
      <w:r w:rsidRPr="00AC2339">
        <w:rPr>
          <w:rFonts w:ascii="Times New Roman" w:hAnsi="Times New Roman"/>
          <w:sz w:val="32"/>
          <w:szCs w:val="32"/>
        </w:rPr>
        <w:t>күн</w:t>
      </w:r>
    </w:p>
    <w:p w:rsidR="00AC2339" w:rsidRPr="00AC2339" w:rsidRDefault="00AC2339" w:rsidP="00AC2339">
      <w:pPr>
        <w:spacing w:after="0" w:line="0" w:lineRule="atLeast"/>
        <w:jc w:val="both"/>
        <w:rPr>
          <w:rFonts w:ascii="Times New Roman" w:hAnsi="Times New Roman"/>
          <w:sz w:val="32"/>
          <w:szCs w:val="32"/>
        </w:rPr>
      </w:pPr>
      <w:r w:rsidRPr="00AC2339">
        <w:rPr>
          <w:rFonts w:ascii="Times New Roman" w:hAnsi="Times New Roman"/>
          <w:sz w:val="32"/>
          <w:szCs w:val="32"/>
          <w:lang w:val="kk-KZ"/>
        </w:rPr>
        <w:t>Кепілді күту мерзімі – 30 күн</w:t>
      </w:r>
      <w:r w:rsidRPr="00AC2339">
        <w:rPr>
          <w:rFonts w:ascii="Times New Roman" w:hAnsi="Times New Roman"/>
          <w:sz w:val="32"/>
          <w:szCs w:val="32"/>
        </w:rPr>
        <w:t>.</w:t>
      </w:r>
    </w:p>
    <w:p w:rsidR="008D1B73" w:rsidRPr="00AC2339" w:rsidRDefault="008D1B73" w:rsidP="00AC2339">
      <w:pPr>
        <w:spacing w:after="0" w:line="0" w:lineRule="atLeast"/>
        <w:jc w:val="both"/>
        <w:rPr>
          <w:rFonts w:ascii="Times New Roman" w:hAnsi="Times New Roman"/>
          <w:color w:val="000000"/>
          <w:sz w:val="32"/>
          <w:szCs w:val="32"/>
          <w:lang w:val="kk-KZ"/>
        </w:rPr>
      </w:pPr>
      <w:r w:rsidRPr="00F463EA">
        <w:rPr>
          <w:rFonts w:ascii="Times New Roman" w:hAnsi="Times New Roman"/>
          <w:sz w:val="32"/>
          <w:szCs w:val="32"/>
        </w:rPr>
        <w:t xml:space="preserve">ЖТСМ- </w:t>
      </w:r>
      <w:r w:rsidRPr="00F463EA">
        <w:rPr>
          <w:rFonts w:ascii="Times New Roman" w:hAnsi="Times New Roman"/>
          <w:color w:val="000000"/>
          <w:sz w:val="32"/>
          <w:szCs w:val="32"/>
          <w:lang w:val="kk-KZ"/>
        </w:rPr>
        <w:t>54,9% (елу төрт бүтін оннан тоғыз) %</w:t>
      </w:r>
    </w:p>
    <w:p w:rsidR="008D1B73" w:rsidRPr="00AC2339" w:rsidRDefault="008D1B73" w:rsidP="00AC2339">
      <w:pPr>
        <w:spacing w:after="0" w:line="0" w:lineRule="atLeast"/>
        <w:jc w:val="both"/>
        <w:rPr>
          <w:rFonts w:ascii="Times New Roman" w:hAnsi="Times New Roman"/>
          <w:sz w:val="32"/>
          <w:szCs w:val="32"/>
          <w:lang w:val="kk-KZ"/>
        </w:rPr>
      </w:pPr>
      <w:r w:rsidRPr="00AC2339">
        <w:rPr>
          <w:rFonts w:ascii="Times New Roman" w:hAnsi="Times New Roman"/>
          <w:sz w:val="32"/>
          <w:szCs w:val="32"/>
          <w:lang w:val="kk-KZ"/>
        </w:rPr>
        <w:t xml:space="preserve">Артық төлем сомасы </w:t>
      </w:r>
      <w:r w:rsidR="008D7EE1" w:rsidRPr="008D7EE1">
        <w:rPr>
          <w:rFonts w:ascii="Times New Roman" w:hAnsi="Times New Roman"/>
          <w:color w:val="000000"/>
          <w:sz w:val="32"/>
          <w:szCs w:val="32"/>
          <w:shd w:val="clear" w:color="auto" w:fill="FFFFFE"/>
          <w:lang w:val="kk-KZ"/>
        </w:rPr>
        <w:t>600</w:t>
      </w:r>
      <w:r w:rsidR="008D7EE1" w:rsidRPr="008D7EE1">
        <w:rPr>
          <w:rFonts w:ascii="Trebuchet MS" w:hAnsi="Trebuchet MS"/>
          <w:color w:val="000000"/>
          <w:sz w:val="21"/>
          <w:szCs w:val="21"/>
          <w:shd w:val="clear" w:color="auto" w:fill="FFFFFE"/>
          <w:lang w:val="kk-KZ"/>
        </w:rPr>
        <w:t xml:space="preserve"> </w:t>
      </w:r>
      <w:r w:rsidRPr="00AC2339">
        <w:rPr>
          <w:rFonts w:ascii="Times New Roman" w:hAnsi="Times New Roman"/>
          <w:sz w:val="32"/>
          <w:szCs w:val="32"/>
          <w:lang w:val="kk-KZ"/>
        </w:rPr>
        <w:t>теңгені құрайды</w:t>
      </w:r>
    </w:p>
    <w:p w:rsidR="008D1B73" w:rsidRPr="00AC2339" w:rsidRDefault="008D1B73" w:rsidP="00AC2339">
      <w:pPr>
        <w:spacing w:after="0" w:line="0" w:lineRule="atLeast"/>
        <w:jc w:val="both"/>
        <w:rPr>
          <w:rFonts w:ascii="Times New Roman" w:hAnsi="Times New Roman"/>
          <w:sz w:val="32"/>
          <w:szCs w:val="32"/>
          <w:lang w:val="kk-KZ"/>
        </w:rPr>
      </w:pPr>
      <w:r w:rsidRPr="00AC2339">
        <w:rPr>
          <w:rFonts w:ascii="Times New Roman" w:hAnsi="Times New Roman"/>
          <w:sz w:val="32"/>
          <w:szCs w:val="32"/>
          <w:lang w:val="kk-KZ"/>
        </w:rPr>
        <w:t>Микрокредитті өтеу әдісі: қосымша.</w:t>
      </w:r>
    </w:p>
    <w:p w:rsidR="008D1B73" w:rsidRPr="00AC2339" w:rsidRDefault="008D1B73" w:rsidP="00AC2339">
      <w:pPr>
        <w:spacing w:after="0" w:line="0" w:lineRule="atLeast"/>
        <w:jc w:val="both"/>
        <w:rPr>
          <w:rFonts w:ascii="Times New Roman" w:hAnsi="Times New Roman"/>
          <w:sz w:val="32"/>
          <w:szCs w:val="32"/>
          <w:lang w:val="kk-KZ"/>
        </w:rPr>
      </w:pPr>
      <w:r w:rsidRPr="00AC2339">
        <w:rPr>
          <w:rFonts w:ascii="Times New Roman" w:hAnsi="Times New Roman"/>
          <w:sz w:val="32"/>
          <w:szCs w:val="32"/>
          <w:lang w:val="kk-KZ"/>
        </w:rPr>
        <w:t>Микрокредитті өтеу тәсілі: бір мезгілде не бөліктермен, қолма – қол ақшамен – касса арқылы не электрондық терминалдар арқылы, не басқа қолма қол ақшасыз тәсілмен;</w:t>
      </w:r>
    </w:p>
    <w:p w:rsidR="008D1B73" w:rsidRPr="00AC2339" w:rsidRDefault="008D1B73" w:rsidP="00AC2339">
      <w:pPr>
        <w:spacing w:after="0" w:line="0" w:lineRule="atLeast"/>
        <w:jc w:val="both"/>
        <w:rPr>
          <w:rFonts w:ascii="Times New Roman" w:hAnsi="Times New Roman"/>
          <w:sz w:val="32"/>
          <w:szCs w:val="32"/>
          <w:lang w:val="kk-KZ"/>
        </w:rPr>
      </w:pPr>
      <w:r w:rsidRPr="00AC2339">
        <w:rPr>
          <w:rFonts w:ascii="Times New Roman" w:hAnsi="Times New Roman"/>
          <w:sz w:val="32"/>
          <w:szCs w:val="32"/>
          <w:lang w:val="kk-KZ"/>
        </w:rPr>
        <w:t>Негізгі мерзім өткеннен кейін тұрақсыздық айыбы (айыппұл, өсімпұл) әрбір мерзімі өткен күнтізбелік күн үшін микрокредит сомасынан 0,</w:t>
      </w:r>
      <w:r w:rsidR="00AC2339" w:rsidRPr="00AC2339">
        <w:rPr>
          <w:rFonts w:ascii="Times New Roman" w:hAnsi="Times New Roman"/>
          <w:sz w:val="32"/>
          <w:szCs w:val="32"/>
          <w:lang w:val="kk-KZ"/>
        </w:rPr>
        <w:t>15 % (нөл бүтін жүзден он бес</w:t>
      </w:r>
      <w:r w:rsidRPr="00AC2339">
        <w:rPr>
          <w:rFonts w:ascii="Times New Roman" w:hAnsi="Times New Roman"/>
          <w:sz w:val="32"/>
          <w:szCs w:val="32"/>
          <w:lang w:val="kk-KZ"/>
        </w:rPr>
        <w:t>)%, сонымен қатар әр күнтізбелік күн үшін 0,12 % (нөл бүтін жүзден он екі)% мөлшерінде сыйақы есептеу жалғастырылады.</w:t>
      </w:r>
    </w:p>
    <w:p w:rsidR="00AC2339" w:rsidRPr="00AC2339" w:rsidRDefault="00AC2339" w:rsidP="00AC2339">
      <w:pPr>
        <w:spacing w:after="0" w:line="0" w:lineRule="atLeast"/>
        <w:jc w:val="both"/>
        <w:rPr>
          <w:rFonts w:ascii="Times New Roman" w:hAnsi="Times New Roman"/>
          <w:sz w:val="32"/>
          <w:szCs w:val="32"/>
          <w:lang w:val="kk-KZ"/>
        </w:rPr>
      </w:pPr>
      <w:r w:rsidRPr="00AC2339">
        <w:rPr>
          <w:rFonts w:ascii="Times New Roman" w:hAnsi="Times New Roman"/>
          <w:sz w:val="32"/>
          <w:szCs w:val="32"/>
          <w:lang w:val="kk-KZ"/>
        </w:rPr>
        <w:t>Қарызды қайтару бойынша міндеттемелерді уақтылы орындамағаны үшін кепілдік берілген күту мерзімі өткеннен кейін қарыз алушы мерзімі өткен әрбір күн үшін орындалмаған міндеттеме сомасының 0,6 % мөлшерінде өсімпұл төлейді.</w:t>
      </w:r>
    </w:p>
    <w:p w:rsidR="00AC2339" w:rsidRPr="003E2D9A" w:rsidRDefault="008D1B73" w:rsidP="008D7EE1">
      <w:pPr>
        <w:shd w:val="clear" w:color="auto" w:fill="FFFFFF"/>
        <w:spacing w:after="0" w:line="253" w:lineRule="atLeast"/>
        <w:rPr>
          <w:rFonts w:ascii="Times New Roman" w:eastAsia="Times New Roman" w:hAnsi="Times New Roman"/>
          <w:color w:val="000000" w:themeColor="text1"/>
          <w:sz w:val="32"/>
          <w:szCs w:val="32"/>
          <w:lang w:eastAsia="ru-RU"/>
        </w:rPr>
      </w:pPr>
      <w:r w:rsidRPr="003E2D9A">
        <w:rPr>
          <w:rFonts w:ascii="Times New Roman" w:eastAsia="Times New Roman" w:hAnsi="Times New Roman"/>
          <w:color w:val="000000" w:themeColor="text1"/>
          <w:sz w:val="32"/>
          <w:szCs w:val="32"/>
          <w:lang w:eastAsia="ru-RU"/>
        </w:rPr>
        <w:t>Сумма микрокредита -</w:t>
      </w:r>
      <w:r w:rsidRPr="003E2D9A">
        <w:rPr>
          <w:rFonts w:ascii="Times New Roman" w:eastAsia="Times New Roman" w:hAnsi="Times New Roman"/>
          <w:bCs/>
          <w:color w:val="000000" w:themeColor="text1"/>
          <w:sz w:val="32"/>
          <w:szCs w:val="32"/>
          <w:lang w:eastAsia="ru-RU"/>
        </w:rPr>
        <w:t> </w:t>
      </w:r>
      <w:r w:rsidRPr="003E2D9A">
        <w:rPr>
          <w:rFonts w:ascii="Times New Roman" w:hAnsi="Times New Roman"/>
          <w:color w:val="000000" w:themeColor="text1"/>
          <w:sz w:val="32"/>
          <w:szCs w:val="32"/>
          <w:shd w:val="clear" w:color="auto" w:fill="FFFFFE"/>
        </w:rPr>
        <w:t>500 000</w:t>
      </w:r>
      <w:r w:rsidRPr="003E2D9A">
        <w:rPr>
          <w:rFonts w:ascii="Times New Roman" w:eastAsia="Times New Roman" w:hAnsi="Times New Roman"/>
          <w:color w:val="000000" w:themeColor="text1"/>
          <w:sz w:val="32"/>
          <w:szCs w:val="32"/>
          <w:shd w:val="clear" w:color="auto" w:fill="FFFFFE"/>
          <w:lang w:eastAsia="ru-RU"/>
        </w:rPr>
        <w:t> тг</w:t>
      </w:r>
      <w:r w:rsidRPr="003E2D9A">
        <w:rPr>
          <w:rFonts w:ascii="Times New Roman" w:eastAsia="Times New Roman" w:hAnsi="Times New Roman"/>
          <w:color w:val="000000" w:themeColor="text1"/>
          <w:sz w:val="32"/>
          <w:szCs w:val="32"/>
          <w:lang w:eastAsia="ru-RU"/>
        </w:rPr>
        <w:t>.</w:t>
      </w:r>
      <w:r w:rsidRPr="003E2D9A">
        <w:rPr>
          <w:rFonts w:ascii="Times New Roman" w:eastAsia="Times New Roman" w:hAnsi="Times New Roman"/>
          <w:color w:val="000000" w:themeColor="text1"/>
          <w:sz w:val="32"/>
          <w:szCs w:val="32"/>
          <w:lang w:eastAsia="ru-RU"/>
        </w:rPr>
        <w:br/>
      </w:r>
      <w:r w:rsidRPr="003E2D9A">
        <w:rPr>
          <w:rFonts w:ascii="Times New Roman" w:eastAsia="Times New Roman" w:hAnsi="Times New Roman"/>
          <w:color w:val="000000" w:themeColor="text1"/>
          <w:sz w:val="32"/>
          <w:szCs w:val="32"/>
          <w:lang w:val="kk-KZ" w:eastAsia="ru-RU"/>
        </w:rPr>
        <w:t xml:space="preserve">Ставка вознаграждения составляет 43,2 </w:t>
      </w:r>
      <w:r w:rsidR="008D7EE1" w:rsidRPr="003E2D9A">
        <w:rPr>
          <w:rFonts w:ascii="Times New Roman" w:eastAsia="Times New Roman" w:hAnsi="Times New Roman"/>
          <w:color w:val="000000" w:themeColor="text1"/>
          <w:sz w:val="32"/>
          <w:szCs w:val="32"/>
          <w:lang w:eastAsia="ru-RU"/>
        </w:rPr>
        <w:t xml:space="preserve">(сорок три целых сто десятых) </w:t>
      </w:r>
      <w:r w:rsidRPr="003E2D9A">
        <w:rPr>
          <w:rFonts w:ascii="Times New Roman" w:eastAsia="Times New Roman" w:hAnsi="Times New Roman"/>
          <w:color w:val="000000" w:themeColor="text1"/>
          <w:sz w:val="32"/>
          <w:szCs w:val="32"/>
          <w:lang w:eastAsia="ru-RU"/>
        </w:rPr>
        <w:t>% годовых.</w:t>
      </w:r>
      <w:r w:rsidRPr="003E2D9A">
        <w:rPr>
          <w:rFonts w:ascii="Times New Roman" w:eastAsia="Times New Roman" w:hAnsi="Times New Roman"/>
          <w:color w:val="000000" w:themeColor="text1"/>
          <w:sz w:val="32"/>
          <w:szCs w:val="32"/>
          <w:lang w:eastAsia="ru-RU"/>
        </w:rPr>
        <w:br/>
        <w:t>Микрокредит выдан на срок - </w:t>
      </w:r>
      <w:r w:rsidRPr="003E2D9A">
        <w:rPr>
          <w:rFonts w:ascii="Times New Roman" w:hAnsi="Times New Roman"/>
          <w:color w:val="000000" w:themeColor="text1"/>
          <w:sz w:val="32"/>
          <w:szCs w:val="32"/>
          <w:shd w:val="clear" w:color="auto" w:fill="FFFFFE"/>
        </w:rPr>
        <w:t xml:space="preserve">1 </w:t>
      </w:r>
      <w:r w:rsidRPr="003E2D9A">
        <w:rPr>
          <w:rFonts w:ascii="Times New Roman" w:eastAsia="Times New Roman" w:hAnsi="Times New Roman"/>
          <w:bCs/>
          <w:color w:val="000000" w:themeColor="text1"/>
          <w:sz w:val="32"/>
          <w:szCs w:val="32"/>
          <w:lang w:eastAsia="ru-RU"/>
        </w:rPr>
        <w:t> дней</w:t>
      </w:r>
      <w:r w:rsidRPr="003E2D9A">
        <w:rPr>
          <w:rFonts w:ascii="Times New Roman" w:eastAsia="Times New Roman" w:hAnsi="Times New Roman"/>
          <w:color w:val="000000" w:themeColor="text1"/>
          <w:sz w:val="32"/>
          <w:szCs w:val="32"/>
          <w:lang w:eastAsia="ru-RU"/>
        </w:rPr>
        <w:t>.</w:t>
      </w:r>
    </w:p>
    <w:p w:rsidR="008D1B73" w:rsidRPr="00F463EA" w:rsidRDefault="00AC2339" w:rsidP="008D7EE1">
      <w:pPr>
        <w:shd w:val="clear" w:color="auto" w:fill="FFFFFF"/>
        <w:spacing w:after="0" w:line="253" w:lineRule="atLeast"/>
        <w:rPr>
          <w:rFonts w:ascii="Times New Roman" w:eastAsia="Times New Roman" w:hAnsi="Times New Roman"/>
          <w:sz w:val="32"/>
          <w:szCs w:val="32"/>
          <w:shd w:val="clear" w:color="auto" w:fill="FFFFFE"/>
          <w:lang w:eastAsia="ru-RU"/>
        </w:rPr>
      </w:pPr>
      <w:r w:rsidRPr="003E2D9A">
        <w:rPr>
          <w:rFonts w:ascii="Times New Roman" w:eastAsia="Times New Roman" w:hAnsi="Times New Roman"/>
          <w:color w:val="000000" w:themeColor="text1"/>
          <w:sz w:val="32"/>
          <w:szCs w:val="32"/>
          <w:lang w:eastAsia="ru-RU"/>
        </w:rPr>
        <w:t>Гарантированный  срок ожидания – 30 дней.</w:t>
      </w:r>
      <w:r w:rsidR="008D1B73" w:rsidRPr="003E2D9A">
        <w:rPr>
          <w:rFonts w:ascii="Times New Roman" w:eastAsia="Times New Roman" w:hAnsi="Times New Roman"/>
          <w:color w:val="000000" w:themeColor="text1"/>
          <w:sz w:val="32"/>
          <w:szCs w:val="32"/>
          <w:shd w:val="clear" w:color="auto" w:fill="FFFFFE"/>
          <w:lang w:eastAsia="ru-RU"/>
        </w:rPr>
        <w:br/>
        <w:t>ГЭСВ-54,9% (пятьдесят четыре целых сто девятых</w:t>
      </w:r>
      <w:r w:rsidR="008D1B73" w:rsidRPr="00F463EA">
        <w:rPr>
          <w:rFonts w:ascii="Times New Roman" w:eastAsia="Times New Roman" w:hAnsi="Times New Roman"/>
          <w:sz w:val="32"/>
          <w:szCs w:val="32"/>
          <w:shd w:val="clear" w:color="auto" w:fill="FFFFFE"/>
          <w:lang w:eastAsia="ru-RU"/>
        </w:rPr>
        <w:t>) %</w:t>
      </w:r>
    </w:p>
    <w:p w:rsidR="008D1B73" w:rsidRPr="00AC2339" w:rsidRDefault="008D1B73" w:rsidP="00AC2339">
      <w:pPr>
        <w:shd w:val="clear" w:color="auto" w:fill="FFFFFF"/>
        <w:spacing w:after="0" w:line="253" w:lineRule="atLeast"/>
        <w:jc w:val="both"/>
        <w:rPr>
          <w:rFonts w:ascii="Times New Roman" w:hAnsi="Times New Roman"/>
          <w:sz w:val="32"/>
          <w:szCs w:val="32"/>
          <w:lang w:val="kk-KZ"/>
        </w:rPr>
      </w:pPr>
      <w:r w:rsidRPr="00F463EA">
        <w:rPr>
          <w:rFonts w:ascii="Times New Roman" w:eastAsia="Times New Roman" w:hAnsi="Times New Roman"/>
          <w:sz w:val="32"/>
          <w:szCs w:val="32"/>
          <w:lang w:eastAsia="ru-RU"/>
        </w:rPr>
        <w:t xml:space="preserve">Сумма переплаты составляет </w:t>
      </w:r>
      <w:r w:rsidR="008D7EE1" w:rsidRPr="00297F36">
        <w:rPr>
          <w:rFonts w:ascii="Times New Roman" w:hAnsi="Times New Roman"/>
          <w:color w:val="000000"/>
          <w:sz w:val="32"/>
          <w:szCs w:val="32"/>
          <w:shd w:val="clear" w:color="auto" w:fill="FFFFFE"/>
        </w:rPr>
        <w:t>600</w:t>
      </w:r>
      <w:r w:rsidR="008D7EE1">
        <w:rPr>
          <w:rFonts w:ascii="Trebuchet MS" w:hAnsi="Trebuchet MS"/>
          <w:color w:val="000000"/>
          <w:sz w:val="21"/>
          <w:szCs w:val="21"/>
          <w:shd w:val="clear" w:color="auto" w:fill="FFFFFE"/>
        </w:rPr>
        <w:t xml:space="preserve"> </w:t>
      </w:r>
      <w:r w:rsidRPr="00F463EA">
        <w:rPr>
          <w:rFonts w:ascii="Times New Roman" w:eastAsia="Times New Roman" w:hAnsi="Times New Roman"/>
          <w:sz w:val="32"/>
          <w:szCs w:val="32"/>
          <w:lang w:eastAsia="ru-RU"/>
        </w:rPr>
        <w:t>тенге</w:t>
      </w:r>
    </w:p>
    <w:p w:rsidR="008D1B73" w:rsidRPr="003E2D9A" w:rsidRDefault="008D1B73" w:rsidP="00AC2339">
      <w:pPr>
        <w:shd w:val="clear" w:color="auto" w:fill="FFFFFF"/>
        <w:spacing w:after="0" w:line="253" w:lineRule="atLeast"/>
        <w:jc w:val="both"/>
        <w:rPr>
          <w:rFonts w:ascii="Times New Roman" w:eastAsia="Times New Roman" w:hAnsi="Times New Roman"/>
          <w:color w:val="000000" w:themeColor="text1"/>
          <w:sz w:val="32"/>
          <w:szCs w:val="32"/>
          <w:lang w:eastAsia="ru-RU"/>
        </w:rPr>
      </w:pPr>
      <w:r w:rsidRPr="00AC2339">
        <w:rPr>
          <w:rFonts w:ascii="Times New Roman" w:eastAsia="Times New Roman" w:hAnsi="Times New Roman"/>
          <w:sz w:val="32"/>
          <w:szCs w:val="32"/>
          <w:lang w:eastAsia="ru-RU"/>
        </w:rPr>
        <w:t>Метод погашения микрокредита: дополнительный.</w:t>
      </w:r>
      <w:r w:rsidRPr="00AC2339">
        <w:rPr>
          <w:rFonts w:ascii="Times New Roman" w:eastAsia="Times New Roman" w:hAnsi="Times New Roman"/>
          <w:sz w:val="32"/>
          <w:szCs w:val="32"/>
          <w:lang w:eastAsia="ru-RU"/>
        </w:rPr>
        <w:br/>
      </w:r>
      <w:r w:rsidRPr="00AC2339">
        <w:rPr>
          <w:rFonts w:ascii="Times New Roman" w:eastAsia="Times New Roman" w:hAnsi="Times New Roman"/>
          <w:color w:val="222222"/>
          <w:sz w:val="32"/>
          <w:szCs w:val="32"/>
          <w:lang w:eastAsia="ru-RU"/>
        </w:rPr>
        <w:t>Способ погашения микрокредита: </w:t>
      </w:r>
      <w:r w:rsidRPr="00AC2339">
        <w:rPr>
          <w:rFonts w:ascii="Times New Roman" w:eastAsia="Times New Roman" w:hAnsi="Times New Roman"/>
          <w:iCs/>
          <w:color w:val="000000"/>
          <w:sz w:val="32"/>
          <w:szCs w:val="32"/>
          <w:lang w:eastAsia="ru-RU"/>
        </w:rPr>
        <w:t>единовременно либо частями, наличными деньгами – через кассу либо посредством электронных терминалов или другим безналичным способом;</w:t>
      </w:r>
      <w:r w:rsidRPr="00AC2339">
        <w:rPr>
          <w:rFonts w:ascii="Times New Roman" w:eastAsia="Times New Roman" w:hAnsi="Times New Roman"/>
          <w:color w:val="222222"/>
          <w:sz w:val="32"/>
          <w:szCs w:val="32"/>
          <w:lang w:eastAsia="ru-RU"/>
        </w:rPr>
        <w:br/>
      </w:r>
      <w:r w:rsidRPr="003E2D9A">
        <w:rPr>
          <w:rFonts w:ascii="Times New Roman" w:eastAsia="Times New Roman" w:hAnsi="Times New Roman"/>
          <w:color w:val="000000" w:themeColor="text1"/>
          <w:sz w:val="32"/>
          <w:szCs w:val="32"/>
          <w:lang w:eastAsia="ru-RU"/>
        </w:rPr>
        <w:t>По истечении основного срока неустойка (штраф, пени) 0.</w:t>
      </w:r>
      <w:r w:rsidR="00AC2339" w:rsidRPr="003E2D9A">
        <w:rPr>
          <w:rFonts w:ascii="Times New Roman" w:eastAsia="Times New Roman" w:hAnsi="Times New Roman"/>
          <w:color w:val="000000" w:themeColor="text1"/>
          <w:sz w:val="32"/>
          <w:szCs w:val="32"/>
          <w:lang w:eastAsia="ru-RU"/>
        </w:rPr>
        <w:t>15</w:t>
      </w:r>
      <w:r w:rsidRPr="003E2D9A">
        <w:rPr>
          <w:rFonts w:ascii="Times New Roman" w:eastAsia="Times New Roman" w:hAnsi="Times New Roman"/>
          <w:color w:val="000000" w:themeColor="text1"/>
          <w:sz w:val="32"/>
          <w:szCs w:val="32"/>
          <w:shd w:val="clear" w:color="auto" w:fill="FFFFFE"/>
          <w:lang w:eastAsia="ru-RU"/>
        </w:rPr>
        <w:t> </w:t>
      </w:r>
      <w:r w:rsidRPr="003E2D9A">
        <w:rPr>
          <w:rFonts w:ascii="Times New Roman" w:eastAsia="Times New Roman" w:hAnsi="Times New Roman"/>
          <w:bCs/>
          <w:color w:val="000000" w:themeColor="text1"/>
          <w:sz w:val="32"/>
          <w:szCs w:val="32"/>
          <w:lang w:eastAsia="ru-RU"/>
        </w:rPr>
        <w:t>%</w:t>
      </w:r>
      <w:r w:rsidRPr="003E2D9A">
        <w:rPr>
          <w:rFonts w:ascii="Times New Roman" w:eastAsia="Times New Roman" w:hAnsi="Times New Roman"/>
          <w:color w:val="000000" w:themeColor="text1"/>
          <w:sz w:val="32"/>
          <w:szCs w:val="32"/>
          <w:lang w:eastAsia="ru-RU"/>
        </w:rPr>
        <w:t> от суммы микрокредита за каждый просроченный календарный день, в то же время продолжается начисление вознаграждения в размере </w:t>
      </w:r>
      <w:r w:rsidRPr="003E2D9A">
        <w:rPr>
          <w:rFonts w:ascii="Times New Roman" w:eastAsia="Times New Roman" w:hAnsi="Times New Roman"/>
          <w:color w:val="000000" w:themeColor="text1"/>
          <w:sz w:val="32"/>
          <w:szCs w:val="32"/>
          <w:shd w:val="clear" w:color="auto" w:fill="FFFFFE"/>
          <w:lang w:eastAsia="ru-RU"/>
        </w:rPr>
        <w:t>0,12 </w:t>
      </w:r>
      <w:r w:rsidRPr="003E2D9A">
        <w:rPr>
          <w:rFonts w:ascii="Times New Roman" w:eastAsia="Times New Roman" w:hAnsi="Times New Roman"/>
          <w:bCs/>
          <w:color w:val="000000" w:themeColor="text1"/>
          <w:sz w:val="32"/>
          <w:szCs w:val="32"/>
          <w:lang w:eastAsia="ru-RU"/>
        </w:rPr>
        <w:t>%</w:t>
      </w:r>
      <w:r w:rsidRPr="003E2D9A">
        <w:rPr>
          <w:rFonts w:ascii="Times New Roman" w:eastAsia="Times New Roman" w:hAnsi="Times New Roman"/>
          <w:color w:val="000000" w:themeColor="text1"/>
          <w:sz w:val="32"/>
          <w:szCs w:val="32"/>
          <w:lang w:eastAsia="ru-RU"/>
        </w:rPr>
        <w:t> за каждый календарный день.</w:t>
      </w:r>
    </w:p>
    <w:p w:rsidR="00AC2339" w:rsidRPr="003E2D9A" w:rsidRDefault="00AC2339" w:rsidP="00AC2339">
      <w:pPr>
        <w:shd w:val="clear" w:color="auto" w:fill="FFFFFF"/>
        <w:spacing w:after="0" w:line="253" w:lineRule="atLeast"/>
        <w:jc w:val="both"/>
        <w:rPr>
          <w:rFonts w:ascii="Times New Roman" w:hAnsi="Times New Roman"/>
          <w:color w:val="000000" w:themeColor="text1"/>
          <w:sz w:val="32"/>
          <w:szCs w:val="32"/>
          <w:lang w:val="kk-KZ"/>
        </w:rPr>
      </w:pPr>
      <w:r w:rsidRPr="003E2D9A">
        <w:rPr>
          <w:rFonts w:ascii="Times New Roman" w:eastAsia="Times New Roman" w:hAnsi="Times New Roman"/>
          <w:color w:val="000000" w:themeColor="text1"/>
          <w:sz w:val="32"/>
          <w:szCs w:val="32"/>
          <w:lang w:eastAsia="ru-RU"/>
        </w:rPr>
        <w:t xml:space="preserve">После истечения гарантированного срока ожидания за несвоевременное исполнение обязательств по возврату займа </w:t>
      </w:r>
      <w:r w:rsidR="003E2D9A">
        <w:rPr>
          <w:rFonts w:ascii="Times New Roman" w:eastAsia="Times New Roman" w:hAnsi="Times New Roman"/>
          <w:color w:val="000000" w:themeColor="text1"/>
          <w:sz w:val="32"/>
          <w:szCs w:val="32"/>
          <w:lang w:eastAsia="ru-RU"/>
        </w:rPr>
        <w:lastRenderedPageBreak/>
        <w:t xml:space="preserve">Заемщик оплачивает пеню </w:t>
      </w:r>
      <w:r w:rsidRPr="003E2D9A">
        <w:rPr>
          <w:rFonts w:ascii="Times New Roman" w:eastAsia="Times New Roman" w:hAnsi="Times New Roman"/>
          <w:color w:val="000000" w:themeColor="text1"/>
          <w:sz w:val="32"/>
          <w:szCs w:val="32"/>
          <w:lang w:eastAsia="ru-RU"/>
        </w:rPr>
        <w:t>в размере 0,6% от суммы неисполненного обязательства за каждый день просрочки.</w:t>
      </w:r>
    </w:p>
    <w:p w:rsidR="0059189B" w:rsidRPr="00AC2339" w:rsidRDefault="008D1B73" w:rsidP="00AC2339">
      <w:pPr>
        <w:spacing w:after="0" w:line="0" w:lineRule="atLeast"/>
        <w:jc w:val="both"/>
        <w:rPr>
          <w:rFonts w:ascii="Times New Roman" w:hAnsi="Times New Roman"/>
          <w:color w:val="000000"/>
          <w:sz w:val="32"/>
          <w:szCs w:val="32"/>
          <w:shd w:val="clear" w:color="auto" w:fill="FFFFFE"/>
          <w:lang w:val="kk-KZ"/>
        </w:rPr>
      </w:pPr>
      <w:r w:rsidRPr="00AC2339">
        <w:rPr>
          <w:rFonts w:ascii="Times New Roman" w:hAnsi="Times New Roman"/>
          <w:b/>
          <w:sz w:val="32"/>
          <w:szCs w:val="32"/>
          <w:lang w:val="kk-KZ"/>
        </w:rPr>
        <w:t xml:space="preserve"> </w:t>
      </w:r>
      <w:r w:rsidR="0059189B" w:rsidRPr="00AC2339">
        <w:rPr>
          <w:rFonts w:ascii="Times New Roman" w:hAnsi="Times New Roman"/>
          <w:b/>
          <w:sz w:val="32"/>
          <w:szCs w:val="32"/>
          <w:lang w:val="kk-KZ"/>
        </w:rPr>
        <w:t xml:space="preserve">«Ломбард </w:t>
      </w:r>
      <w:r w:rsidR="0059189B" w:rsidRPr="00AC2339">
        <w:rPr>
          <w:rFonts w:ascii="Times New Roman" w:hAnsi="Times New Roman"/>
          <w:b/>
          <w:bCs/>
          <w:sz w:val="32"/>
          <w:szCs w:val="32"/>
          <w:lang w:val="kk-KZ"/>
        </w:rPr>
        <w:t>White TM</w:t>
      </w:r>
      <w:r w:rsidR="0059189B" w:rsidRPr="00AC2339">
        <w:rPr>
          <w:rFonts w:ascii="Times New Roman" w:hAnsi="Times New Roman"/>
          <w:b/>
          <w:sz w:val="32"/>
          <w:szCs w:val="32"/>
          <w:lang w:val="kk-KZ"/>
        </w:rPr>
        <w:t>»  ЖШС</w:t>
      </w:r>
      <w:r w:rsidR="0059189B" w:rsidRPr="00AC2339">
        <w:rPr>
          <w:rFonts w:ascii="Times New Roman" w:hAnsi="Times New Roman"/>
          <w:sz w:val="32"/>
          <w:szCs w:val="32"/>
          <w:lang w:val="kk-KZ"/>
        </w:rPr>
        <w:t xml:space="preserve"> қызметкері  /Сотрудник </w:t>
      </w:r>
      <w:r w:rsidR="0059189B" w:rsidRPr="00AC2339">
        <w:rPr>
          <w:rFonts w:ascii="Times New Roman" w:hAnsi="Times New Roman"/>
          <w:b/>
          <w:sz w:val="32"/>
          <w:szCs w:val="32"/>
          <w:lang w:val="kk-KZ"/>
        </w:rPr>
        <w:t xml:space="preserve">ТОО «Ломбард </w:t>
      </w:r>
      <w:r w:rsidR="0059189B" w:rsidRPr="00AC2339">
        <w:rPr>
          <w:rFonts w:ascii="Times New Roman" w:hAnsi="Times New Roman"/>
          <w:b/>
          <w:bCs/>
          <w:sz w:val="32"/>
          <w:szCs w:val="32"/>
          <w:lang w:val="kk-KZ"/>
        </w:rPr>
        <w:t>White TM</w:t>
      </w:r>
      <w:r w:rsidR="0059189B" w:rsidRPr="00AC2339">
        <w:rPr>
          <w:rFonts w:ascii="Times New Roman" w:hAnsi="Times New Roman"/>
          <w:b/>
          <w:sz w:val="32"/>
          <w:szCs w:val="32"/>
          <w:lang w:val="kk-KZ"/>
        </w:rPr>
        <w:t>»:</w:t>
      </w:r>
      <w:r w:rsidR="0059189B" w:rsidRPr="00AC2339">
        <w:rPr>
          <w:rFonts w:ascii="Times New Roman" w:hAnsi="Times New Roman"/>
          <w:sz w:val="32"/>
          <w:szCs w:val="32"/>
          <w:lang w:val="kk-KZ"/>
        </w:rPr>
        <w:t xml:space="preserve">  </w:t>
      </w:r>
      <w:r w:rsidR="0059189B" w:rsidRPr="00AC2339">
        <w:rPr>
          <w:rFonts w:ascii="Times New Roman" w:hAnsi="Times New Roman"/>
          <w:color w:val="000000"/>
          <w:sz w:val="32"/>
          <w:szCs w:val="32"/>
          <w:shd w:val="clear" w:color="auto" w:fill="FFFFFE"/>
          <w:lang w:val="kk-KZ"/>
        </w:rPr>
        <w:t>________________</w:t>
      </w:r>
    </w:p>
    <w:p w:rsidR="0059189B" w:rsidRPr="00AC2339" w:rsidRDefault="0059189B" w:rsidP="00AC2339">
      <w:pPr>
        <w:spacing w:after="0" w:line="0" w:lineRule="atLeast"/>
        <w:jc w:val="both"/>
        <w:rPr>
          <w:rFonts w:ascii="Times New Roman" w:hAnsi="Times New Roman"/>
          <w:b/>
          <w:sz w:val="32"/>
          <w:szCs w:val="32"/>
          <w:lang w:val="kk-KZ"/>
        </w:rPr>
      </w:pPr>
    </w:p>
    <w:p w:rsidR="0059189B" w:rsidRPr="00AC2339" w:rsidRDefault="0059189B" w:rsidP="00AC2339">
      <w:pPr>
        <w:spacing w:after="0" w:line="0" w:lineRule="atLeast"/>
        <w:jc w:val="both"/>
        <w:rPr>
          <w:rFonts w:ascii="Times New Roman" w:hAnsi="Times New Roman"/>
          <w:sz w:val="32"/>
          <w:szCs w:val="32"/>
          <w:lang w:val="kk-KZ"/>
        </w:rPr>
      </w:pPr>
      <w:r w:rsidRPr="00AC2339">
        <w:rPr>
          <w:rFonts w:ascii="Times New Roman" w:hAnsi="Times New Roman"/>
          <w:b/>
          <w:sz w:val="32"/>
          <w:szCs w:val="32"/>
          <w:lang w:val="kk-KZ"/>
        </w:rPr>
        <w:t>Қарыз алушы/ Заемщик :</w:t>
      </w:r>
      <w:r w:rsidRPr="00AC2339">
        <w:rPr>
          <w:rFonts w:ascii="Times New Roman" w:hAnsi="Times New Roman"/>
          <w:sz w:val="32"/>
          <w:szCs w:val="32"/>
          <w:lang w:val="kk-KZ"/>
        </w:rPr>
        <w:t xml:space="preserve"> _______________</w:t>
      </w:r>
    </w:p>
    <w:p w:rsidR="0059189B" w:rsidRPr="00D34516" w:rsidRDefault="0059189B" w:rsidP="0059189B">
      <w:pPr>
        <w:rPr>
          <w:rFonts w:ascii="Times New Roman" w:hAnsi="Times New Roman"/>
          <w:b/>
          <w:bCs/>
          <w:lang w:val="kk-KZ"/>
        </w:rPr>
        <w:sectPr w:rsidR="0059189B" w:rsidRPr="00D34516" w:rsidSect="001B7692">
          <w:footerReference w:type="default" r:id="rId8"/>
          <w:pgSz w:w="11906" w:h="16838"/>
          <w:pgMar w:top="567" w:right="1133" w:bottom="709" w:left="1276" w:header="708" w:footer="708" w:gutter="0"/>
          <w:cols w:space="708"/>
          <w:docGrid w:linePitch="360"/>
        </w:sectPr>
      </w:pPr>
    </w:p>
    <w:tbl>
      <w:tblPr>
        <w:tblStyle w:val="a3"/>
        <w:tblW w:w="1499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103"/>
        <w:gridCol w:w="5103"/>
      </w:tblGrid>
      <w:tr w:rsidR="0059189B" w:rsidRPr="00775439" w:rsidTr="00A84637">
        <w:trPr>
          <w:trHeight w:val="282"/>
        </w:trPr>
        <w:tc>
          <w:tcPr>
            <w:tcW w:w="4786" w:type="dxa"/>
          </w:tcPr>
          <w:p w:rsidR="00824F0A" w:rsidRPr="00824F0A" w:rsidRDefault="0059189B" w:rsidP="00824F0A">
            <w:pPr>
              <w:pStyle w:val="a4"/>
              <w:numPr>
                <w:ilvl w:val="0"/>
                <w:numId w:val="1"/>
              </w:numPr>
              <w:tabs>
                <w:tab w:val="left" w:pos="851"/>
              </w:tabs>
              <w:ind w:right="601"/>
              <w:jc w:val="both"/>
              <w:rPr>
                <w:b/>
                <w:bCs/>
                <w:lang w:val="kk-KZ"/>
              </w:rPr>
            </w:pPr>
            <w:r w:rsidRPr="00775439">
              <w:rPr>
                <w:lang w:val="kk-KZ"/>
              </w:rPr>
              <w:lastRenderedPageBreak/>
              <w:br w:type="page"/>
            </w:r>
            <w:r w:rsidRPr="00775439">
              <w:rPr>
                <w:b/>
                <w:bCs/>
                <w:lang w:val="kk-KZ"/>
              </w:rPr>
              <w:t>ЖАЛПЫ ШАРТТАР</w:t>
            </w:r>
          </w:p>
          <w:p w:rsidR="0059189B" w:rsidRPr="00775439" w:rsidRDefault="0059189B" w:rsidP="00824F0A">
            <w:pPr>
              <w:pStyle w:val="a4"/>
              <w:numPr>
                <w:ilvl w:val="1"/>
                <w:numId w:val="1"/>
              </w:numPr>
              <w:tabs>
                <w:tab w:val="num" w:pos="426"/>
                <w:tab w:val="left" w:pos="851"/>
              </w:tabs>
              <w:ind w:left="142" w:right="175" w:firstLine="425"/>
              <w:jc w:val="both"/>
              <w:rPr>
                <w:lang w:val="kk-KZ"/>
              </w:rPr>
            </w:pPr>
            <w:r w:rsidRPr="00775439">
              <w:rPr>
                <w:lang w:val="kk-KZ"/>
              </w:rPr>
              <w:t xml:space="preserve">Кепілдік билеттің берілген   күні: </w:t>
            </w:r>
            <w:r w:rsidRPr="00775439">
              <w:rPr>
                <w:color w:val="000000"/>
                <w:shd w:val="clear" w:color="auto" w:fill="FFFFFE"/>
                <w:lang w:val="kk-KZ"/>
              </w:rPr>
              <w:t xml:space="preserve">15.10.2021 </w:t>
            </w:r>
            <w:r w:rsidRPr="00775439">
              <w:rPr>
                <w:lang w:val="kk-KZ"/>
              </w:rPr>
              <w:t>ж.</w:t>
            </w:r>
          </w:p>
          <w:tbl>
            <w:tblPr>
              <w:tblW w:w="9532" w:type="dxa"/>
              <w:tblLayout w:type="fixed"/>
              <w:tblLook w:val="04A0" w:firstRow="1" w:lastRow="0" w:firstColumn="1" w:lastColumn="0" w:noHBand="0" w:noVBand="1"/>
            </w:tblPr>
            <w:tblGrid>
              <w:gridCol w:w="9532"/>
            </w:tblGrid>
            <w:tr w:rsidR="0059189B" w:rsidRPr="00775439" w:rsidTr="00A84637">
              <w:trPr>
                <w:trHeight w:val="282"/>
              </w:trPr>
              <w:tc>
                <w:tcPr>
                  <w:tcW w:w="9532" w:type="dxa"/>
                  <w:shd w:val="clear" w:color="auto" w:fill="auto"/>
                </w:tcPr>
                <w:p w:rsidR="0059189B" w:rsidRPr="0046638D" w:rsidRDefault="0059189B" w:rsidP="0046638D">
                  <w:pPr>
                    <w:pStyle w:val="a4"/>
                    <w:numPr>
                      <w:ilvl w:val="1"/>
                      <w:numId w:val="1"/>
                    </w:numPr>
                    <w:tabs>
                      <w:tab w:val="clear" w:pos="114"/>
                      <w:tab w:val="num" w:pos="363"/>
                      <w:tab w:val="num" w:pos="601"/>
                      <w:tab w:val="left" w:pos="851"/>
                    </w:tabs>
                    <w:ind w:left="34" w:right="5029" w:firstLine="130"/>
                    <w:jc w:val="both"/>
                    <w:rPr>
                      <w:color w:val="000000"/>
                      <w:lang w:val="kk-KZ"/>
                    </w:rPr>
                  </w:pPr>
                  <w:r w:rsidRPr="0046638D">
                    <w:rPr>
                      <w:b/>
                      <w:lang w:val="kk-KZ"/>
                    </w:rPr>
                    <w:t xml:space="preserve">«Ломбард </w:t>
                  </w:r>
                  <w:r w:rsidRPr="0046638D">
                    <w:rPr>
                      <w:b/>
                      <w:bCs/>
                      <w:lang w:val="kk-KZ"/>
                    </w:rPr>
                    <w:t>White TM</w:t>
                  </w:r>
                  <w:r w:rsidRPr="0046638D">
                    <w:rPr>
                      <w:b/>
                      <w:lang w:val="kk-KZ"/>
                    </w:rPr>
                    <w:t>»</w:t>
                  </w:r>
                  <w:r w:rsidRPr="0046638D">
                    <w:rPr>
                      <w:b/>
                      <w:color w:val="000000"/>
                      <w:lang w:val="kk-KZ"/>
                    </w:rPr>
                    <w:t xml:space="preserve">  ЖШС</w:t>
                  </w:r>
                  <w:r w:rsidRPr="0046638D">
                    <w:rPr>
                      <w:color w:val="000000"/>
                      <w:lang w:val="kk-KZ"/>
                    </w:rPr>
                    <w:t xml:space="preserve"> сарапшы бағалаушысы </w:t>
                  </w:r>
                  <w:r w:rsidRPr="0046638D">
                    <w:rPr>
                      <w:lang w:val="kk-KZ"/>
                    </w:rPr>
                    <w:t>Еңбек шарты</w:t>
                  </w:r>
                  <w:r w:rsidRPr="0046638D">
                    <w:rPr>
                      <w:color w:val="000000"/>
                      <w:lang w:val="kk-KZ"/>
                    </w:rPr>
                    <w:t xml:space="preserve"> негізнде әрекет етеді, бұдан</w:t>
                  </w:r>
                  <w:r w:rsidR="0046638D">
                    <w:rPr>
                      <w:color w:val="000000"/>
                      <w:lang w:val="kk-KZ"/>
                    </w:rPr>
                    <w:t xml:space="preserve"> әрі Ломбард, бір жағынан және, ... </w:t>
                  </w:r>
                  <w:r w:rsidRPr="0046638D">
                    <w:rPr>
                      <w:color w:val="000000"/>
                      <w:lang w:val="kk-KZ"/>
                    </w:rPr>
                    <w:t>бұдан әрі "Қарыз алушы" деп аталып, екінші тараптан, бірлесіп Тараптар, ал жеке-жеке Тарап деп аталып, Кепілдік билетін беру жолымен жасалатын микрокредит беру туралы осы шартты (бұдан әрі - Кепілдік билет) жасасып, қол қойды.</w:t>
                  </w:r>
                </w:p>
                <w:p w:rsidR="0059189B" w:rsidRPr="00775439" w:rsidRDefault="0059189B" w:rsidP="00824F0A">
                  <w:pPr>
                    <w:pStyle w:val="a4"/>
                    <w:numPr>
                      <w:ilvl w:val="1"/>
                      <w:numId w:val="1"/>
                    </w:numPr>
                    <w:tabs>
                      <w:tab w:val="clear" w:pos="114"/>
                      <w:tab w:val="num" w:pos="363"/>
                      <w:tab w:val="left" w:pos="851"/>
                    </w:tabs>
                    <w:ind w:left="0" w:right="5028" w:firstLine="130"/>
                    <w:jc w:val="both"/>
                    <w:rPr>
                      <w:color w:val="000000"/>
                      <w:lang w:val="kk-KZ"/>
                    </w:rPr>
                  </w:pPr>
                  <w:r w:rsidRPr="00775439">
                    <w:rPr>
                      <w:color w:val="000000"/>
                      <w:lang w:val="kk-KZ"/>
                    </w:rPr>
                    <w:t xml:space="preserve">Ломбард Қарыз алушыға </w:t>
                  </w:r>
                  <w:r w:rsidRPr="00775439">
                    <w:rPr>
                      <w:color w:val="000000"/>
                      <w:shd w:val="clear" w:color="auto" w:fill="FFFFFE"/>
                      <w:lang w:val="kk-KZ"/>
                    </w:rPr>
                    <w:t xml:space="preserve">500 000 </w:t>
                  </w:r>
                  <w:r w:rsidRPr="00775439">
                    <w:rPr>
                      <w:color w:val="000000"/>
                      <w:lang w:val="kk-KZ"/>
                    </w:rPr>
                    <w:t>теңге сомасында микрокредит береді.</w:t>
                  </w:r>
                </w:p>
                <w:p w:rsidR="0059189B" w:rsidRPr="00775439" w:rsidRDefault="0059189B" w:rsidP="00824F0A">
                  <w:pPr>
                    <w:pStyle w:val="a4"/>
                    <w:numPr>
                      <w:ilvl w:val="1"/>
                      <w:numId w:val="1"/>
                    </w:numPr>
                    <w:tabs>
                      <w:tab w:val="clear" w:pos="114"/>
                      <w:tab w:val="num" w:pos="363"/>
                      <w:tab w:val="left" w:pos="851"/>
                    </w:tabs>
                    <w:ind w:left="0" w:right="5028" w:firstLine="130"/>
                    <w:jc w:val="both"/>
                    <w:rPr>
                      <w:color w:val="000000"/>
                      <w:lang w:val="kk-KZ"/>
                    </w:rPr>
                  </w:pPr>
                  <w:r w:rsidRPr="00775439">
                    <w:rPr>
                      <w:color w:val="000000"/>
                      <w:lang w:val="kk-KZ"/>
                    </w:rPr>
                    <w:t>Микрокредит Өтеу кестесіне сәйкес 1 (бір) күнтізбелік күн мерзімге беріледі (Кепілдік билетке №2 қосымша).</w:t>
                  </w:r>
                </w:p>
                <w:p w:rsidR="0010416E" w:rsidRPr="00F463EA" w:rsidRDefault="00701A29" w:rsidP="00824F0A">
                  <w:pPr>
                    <w:pStyle w:val="a4"/>
                    <w:numPr>
                      <w:ilvl w:val="1"/>
                      <w:numId w:val="1"/>
                    </w:numPr>
                    <w:tabs>
                      <w:tab w:val="clear" w:pos="114"/>
                      <w:tab w:val="num" w:pos="0"/>
                    </w:tabs>
                    <w:ind w:left="0" w:firstLine="67"/>
                    <w:jc w:val="both"/>
                    <w:rPr>
                      <w:color w:val="000000"/>
                      <w:lang w:val="kk-KZ"/>
                    </w:rPr>
                  </w:pPr>
                  <w:r w:rsidRPr="00F463EA">
                    <w:rPr>
                      <w:color w:val="000000"/>
                      <w:lang w:val="kk-KZ"/>
                    </w:rPr>
                    <w:t xml:space="preserve">Бір күндегі пайыздық мөлшерлеме: </w:t>
                  </w:r>
                </w:p>
                <w:p w:rsidR="00701A29" w:rsidRPr="008D7EE1" w:rsidRDefault="00701A29" w:rsidP="008D7EE1">
                  <w:pPr>
                    <w:pStyle w:val="a4"/>
                    <w:ind w:left="67"/>
                    <w:jc w:val="both"/>
                    <w:rPr>
                      <w:color w:val="000000"/>
                      <w:lang w:val="kk-KZ"/>
                    </w:rPr>
                  </w:pPr>
                  <w:r w:rsidRPr="00F463EA">
                    <w:rPr>
                      <w:color w:val="000000"/>
                      <w:lang w:val="kk-KZ"/>
                    </w:rPr>
                    <w:t xml:space="preserve">0,12 % (нөл бүтін жүзден он екі) %, </w:t>
                  </w:r>
                  <w:r w:rsidR="008D7EE1">
                    <w:rPr>
                      <w:color w:val="000000"/>
                      <w:lang w:val="kk-KZ"/>
                    </w:rPr>
                    <w:br/>
                  </w:r>
                  <w:r w:rsidRPr="00F463EA">
                    <w:rPr>
                      <w:color w:val="000000"/>
                      <w:lang w:val="kk-KZ"/>
                    </w:rPr>
                    <w:t xml:space="preserve">сыйақы </w:t>
                  </w:r>
                  <w:r w:rsidRPr="008D7EE1">
                    <w:rPr>
                      <w:color w:val="000000"/>
                      <w:lang w:val="kk-KZ"/>
                    </w:rPr>
                    <w:t xml:space="preserve">мөлшерлемесі жылдық 43,2 (қырық үш </w:t>
                  </w:r>
                </w:p>
                <w:p w:rsidR="00701A29" w:rsidRPr="00F463EA" w:rsidRDefault="00701A29" w:rsidP="00824F0A">
                  <w:pPr>
                    <w:pStyle w:val="a4"/>
                    <w:tabs>
                      <w:tab w:val="num" w:pos="0"/>
                      <w:tab w:val="num" w:pos="363"/>
                    </w:tabs>
                    <w:ind w:left="0" w:firstLine="130"/>
                    <w:jc w:val="both"/>
                    <w:rPr>
                      <w:color w:val="000000"/>
                      <w:lang w:val="kk-KZ"/>
                    </w:rPr>
                  </w:pPr>
                  <w:r w:rsidRPr="00F463EA">
                    <w:rPr>
                      <w:color w:val="000000"/>
                      <w:lang w:val="kk-KZ"/>
                    </w:rPr>
                    <w:t>бүтін жүз оныншы) % құрайды, жылдық</w:t>
                  </w:r>
                </w:p>
                <w:p w:rsidR="00701A29" w:rsidRPr="00F463EA" w:rsidRDefault="00701A29" w:rsidP="00824F0A">
                  <w:pPr>
                    <w:pStyle w:val="a4"/>
                    <w:tabs>
                      <w:tab w:val="num" w:pos="0"/>
                      <w:tab w:val="num" w:pos="363"/>
                    </w:tabs>
                    <w:ind w:left="0" w:firstLine="130"/>
                    <w:jc w:val="both"/>
                    <w:rPr>
                      <w:color w:val="000000"/>
                      <w:lang w:val="kk-KZ"/>
                    </w:rPr>
                  </w:pPr>
                  <w:r w:rsidRPr="00F463EA">
                    <w:rPr>
                      <w:color w:val="000000"/>
                      <w:lang w:val="kk-KZ"/>
                    </w:rPr>
                    <w:t xml:space="preserve"> тиімді сыйақы мөлшерлемесінің мөлшері:</w:t>
                  </w:r>
                </w:p>
                <w:p w:rsidR="00701A29" w:rsidRPr="00F463EA" w:rsidRDefault="00701A29" w:rsidP="00824F0A">
                  <w:pPr>
                    <w:pStyle w:val="a4"/>
                    <w:tabs>
                      <w:tab w:val="num" w:pos="0"/>
                      <w:tab w:val="num" w:pos="363"/>
                    </w:tabs>
                    <w:ind w:left="0" w:firstLine="130"/>
                    <w:jc w:val="both"/>
                    <w:rPr>
                      <w:color w:val="000000"/>
                      <w:lang w:val="kk-KZ"/>
                    </w:rPr>
                  </w:pPr>
                  <w:r w:rsidRPr="00F463EA">
                    <w:rPr>
                      <w:color w:val="000000"/>
                      <w:lang w:val="kk-KZ"/>
                    </w:rPr>
                    <w:t xml:space="preserve"> 54,9% (елу төрт бүтін оннан тоғыз). </w:t>
                  </w:r>
                </w:p>
                <w:p w:rsidR="00701A29" w:rsidRPr="00F463EA" w:rsidRDefault="00701A29" w:rsidP="008D7EE1">
                  <w:pPr>
                    <w:pStyle w:val="a4"/>
                    <w:tabs>
                      <w:tab w:val="num" w:pos="0"/>
                      <w:tab w:val="num" w:pos="363"/>
                    </w:tabs>
                    <w:ind w:left="0" w:firstLine="130"/>
                    <w:rPr>
                      <w:color w:val="000000"/>
                      <w:lang w:val="kk-KZ"/>
                    </w:rPr>
                  </w:pPr>
                  <w:r w:rsidRPr="00F463EA">
                    <w:rPr>
                      <w:color w:val="000000"/>
                      <w:lang w:val="kk-KZ"/>
                    </w:rPr>
                    <w:t>Артық</w:t>
                  </w:r>
                  <w:r w:rsidR="008D7EE1" w:rsidRPr="008D7EE1">
                    <w:rPr>
                      <w:color w:val="000000"/>
                      <w:lang w:val="kk-KZ"/>
                    </w:rPr>
                    <w:t xml:space="preserve"> </w:t>
                  </w:r>
                  <w:r w:rsidRPr="00F463EA">
                    <w:rPr>
                      <w:color w:val="000000"/>
                      <w:lang w:val="kk-KZ"/>
                    </w:rPr>
                    <w:t>төлем</w:t>
                  </w:r>
                  <w:r w:rsidR="008D7EE1" w:rsidRPr="008D7EE1">
                    <w:rPr>
                      <w:color w:val="000000"/>
                      <w:lang w:val="kk-KZ"/>
                    </w:rPr>
                    <w:t xml:space="preserve"> </w:t>
                  </w:r>
                  <w:r w:rsidRPr="00F463EA">
                    <w:rPr>
                      <w:color w:val="000000"/>
                      <w:lang w:val="kk-KZ"/>
                    </w:rPr>
                    <w:t xml:space="preserve">сомасы </w:t>
                  </w:r>
                  <w:r w:rsidR="008D7EE1" w:rsidRPr="008D7EE1">
                    <w:rPr>
                      <w:color w:val="000000"/>
                      <w:shd w:val="clear" w:color="auto" w:fill="FFFFFE"/>
                      <w:lang w:val="kk-KZ"/>
                    </w:rPr>
                    <w:t>600</w:t>
                  </w:r>
                  <w:r w:rsidR="008D7EE1" w:rsidRPr="008D7EE1">
                    <w:rPr>
                      <w:rFonts w:ascii="Trebuchet MS" w:hAnsi="Trebuchet MS"/>
                      <w:color w:val="000000"/>
                      <w:sz w:val="21"/>
                      <w:szCs w:val="21"/>
                      <w:shd w:val="clear" w:color="auto" w:fill="FFFFFE"/>
                      <w:lang w:val="kk-KZ"/>
                    </w:rPr>
                    <w:t xml:space="preserve"> </w:t>
                  </w:r>
                  <w:r w:rsidR="008D7EE1">
                    <w:rPr>
                      <w:rFonts w:ascii="Trebuchet MS" w:hAnsi="Trebuchet MS"/>
                      <w:color w:val="000000"/>
                      <w:sz w:val="21"/>
                      <w:szCs w:val="21"/>
                      <w:shd w:val="clear" w:color="auto" w:fill="FFFFFE"/>
                      <w:lang w:val="kk-KZ"/>
                    </w:rPr>
                    <w:br/>
                  </w:r>
                  <w:r w:rsidRPr="00F463EA">
                    <w:rPr>
                      <w:color w:val="000000"/>
                      <w:lang w:val="kk-KZ"/>
                    </w:rPr>
                    <w:t xml:space="preserve"> теңгені құрайды.</w:t>
                  </w:r>
                </w:p>
                <w:p w:rsidR="0059189B" w:rsidRPr="00F463EA" w:rsidRDefault="00353BF5" w:rsidP="00824F0A">
                  <w:pPr>
                    <w:pStyle w:val="a4"/>
                    <w:numPr>
                      <w:ilvl w:val="1"/>
                      <w:numId w:val="1"/>
                    </w:numPr>
                    <w:tabs>
                      <w:tab w:val="clear" w:pos="114"/>
                      <w:tab w:val="num" w:pos="363"/>
                      <w:tab w:val="left" w:pos="851"/>
                    </w:tabs>
                    <w:ind w:left="0" w:right="5028" w:firstLine="130"/>
                    <w:jc w:val="both"/>
                    <w:rPr>
                      <w:color w:val="000000"/>
                      <w:lang w:val="kk-KZ"/>
                    </w:rPr>
                  </w:pPr>
                  <w:r w:rsidRPr="00F463EA">
                    <w:rPr>
                      <w:color w:val="000000"/>
                      <w:lang w:val="kk-KZ"/>
                    </w:rPr>
                    <w:t>Өтеу тәсілі: біржолғы немесе бөліп-бөліп, қолма – қол ақшамен-касса арқылы не электрондық терминалдар арқылы, қолма-қол ақшасыз тәсілмен - - осы Шарттың 8-тармағында көрсетілген деректемелерге</w:t>
                  </w:r>
                  <w:r w:rsidR="0059189B" w:rsidRPr="00F463EA">
                    <w:rPr>
                      <w:color w:val="000000"/>
                      <w:lang w:val="kk-KZ"/>
                    </w:rPr>
                    <w:t>.</w:t>
                  </w:r>
                </w:p>
                <w:p w:rsidR="0059189B" w:rsidRPr="00775439" w:rsidRDefault="0059189B" w:rsidP="00824F0A">
                  <w:pPr>
                    <w:pStyle w:val="a4"/>
                    <w:numPr>
                      <w:ilvl w:val="1"/>
                      <w:numId w:val="1"/>
                    </w:numPr>
                    <w:tabs>
                      <w:tab w:val="clear" w:pos="114"/>
                      <w:tab w:val="num" w:pos="363"/>
                      <w:tab w:val="left" w:pos="851"/>
                    </w:tabs>
                    <w:ind w:left="0" w:right="5028" w:firstLine="130"/>
                    <w:jc w:val="both"/>
                    <w:rPr>
                      <w:color w:val="000000"/>
                      <w:lang w:val="ru-RU"/>
                    </w:rPr>
                  </w:pPr>
                  <w:r w:rsidRPr="00775439">
                    <w:rPr>
                      <w:color w:val="000000"/>
                      <w:lang w:val="kk-KZ"/>
                    </w:rPr>
                    <w:t>Микрокредитті өтеу әдісі: қосымша.</w:t>
                  </w:r>
                </w:p>
                <w:p w:rsidR="0059189B" w:rsidRPr="00775439" w:rsidRDefault="0059189B" w:rsidP="00824F0A">
                  <w:pPr>
                    <w:numPr>
                      <w:ilvl w:val="1"/>
                      <w:numId w:val="1"/>
                    </w:numPr>
                    <w:shd w:val="clear" w:color="auto" w:fill="FFFFFF"/>
                    <w:tabs>
                      <w:tab w:val="clear" w:pos="114"/>
                      <w:tab w:val="num" w:pos="363"/>
                      <w:tab w:val="left" w:pos="851"/>
                    </w:tabs>
                    <w:spacing w:after="0" w:line="240" w:lineRule="auto"/>
                    <w:ind w:left="0" w:right="5028" w:firstLine="130"/>
                    <w:jc w:val="both"/>
                    <w:textAlignment w:val="baseline"/>
                    <w:rPr>
                      <w:rFonts w:ascii="Times New Roman" w:hAnsi="Times New Roman"/>
                      <w:sz w:val="24"/>
                      <w:szCs w:val="24"/>
                    </w:rPr>
                  </w:pPr>
                  <w:r w:rsidRPr="00775439">
                    <w:rPr>
                      <w:rFonts w:ascii="Times New Roman" w:hAnsi="Times New Roman"/>
                      <w:sz w:val="24"/>
                      <w:szCs w:val="24"/>
                      <w:lang w:val="kk-KZ"/>
                    </w:rPr>
                    <w:t>Микрокредит бойынша берешекті өтеу кезектілігі.</w:t>
                  </w:r>
                </w:p>
                <w:p w:rsidR="0059189B" w:rsidRPr="00775439" w:rsidRDefault="0059189B" w:rsidP="00824F0A">
                  <w:pPr>
                    <w:shd w:val="clear" w:color="auto" w:fill="FFFFFF"/>
                    <w:tabs>
                      <w:tab w:val="num" w:pos="363"/>
                      <w:tab w:val="left" w:pos="851"/>
                    </w:tabs>
                    <w:spacing w:after="0" w:line="240" w:lineRule="auto"/>
                    <w:ind w:right="5028" w:firstLine="130"/>
                    <w:jc w:val="both"/>
                    <w:textAlignment w:val="baseline"/>
                    <w:rPr>
                      <w:rStyle w:val="s0"/>
                      <w:sz w:val="24"/>
                      <w:szCs w:val="24"/>
                    </w:rPr>
                  </w:pPr>
                  <w:r w:rsidRPr="00775439">
                    <w:rPr>
                      <w:rStyle w:val="s0"/>
                      <w:sz w:val="24"/>
                      <w:szCs w:val="24"/>
                    </w:rPr>
                    <w:t>Қарыз алушымен жасалған Кепілдік билет бойынша Қарыз алушы жүргізген төлем сомасы, егер ол Кепілдік билет бойынша Қарыз алушының міндеттемесін орын</w:t>
                  </w:r>
                  <w:r w:rsidRPr="00775439">
                    <w:rPr>
                      <w:rStyle w:val="s0"/>
                      <w:sz w:val="24"/>
                      <w:szCs w:val="24"/>
                    </w:rPr>
                    <w:softHyphen/>
                    <w:t>дау үшін жеткіліксіз болған жағдайда, Қарыз алушының берешегін келесі кезектілікпен өтейді:</w:t>
                  </w:r>
                </w:p>
                <w:p w:rsidR="007B551D" w:rsidRPr="00775439" w:rsidRDefault="007B551D" w:rsidP="00824F0A">
                  <w:pPr>
                    <w:shd w:val="clear" w:color="auto" w:fill="FFFFFF"/>
                    <w:tabs>
                      <w:tab w:val="num" w:pos="363"/>
                      <w:tab w:val="left" w:pos="851"/>
                    </w:tabs>
                    <w:spacing w:after="0" w:line="240" w:lineRule="auto"/>
                    <w:ind w:right="5028" w:firstLine="130"/>
                    <w:jc w:val="both"/>
                    <w:textAlignment w:val="baseline"/>
                    <w:rPr>
                      <w:rStyle w:val="s0"/>
                      <w:sz w:val="24"/>
                      <w:szCs w:val="24"/>
                    </w:rPr>
                  </w:pPr>
                </w:p>
                <w:p w:rsidR="007B551D" w:rsidRPr="00775439" w:rsidRDefault="007B551D" w:rsidP="00824F0A">
                  <w:pPr>
                    <w:shd w:val="clear" w:color="auto" w:fill="FFFFFF"/>
                    <w:tabs>
                      <w:tab w:val="num" w:pos="363"/>
                      <w:tab w:val="left" w:pos="851"/>
                    </w:tabs>
                    <w:spacing w:after="0" w:line="240" w:lineRule="auto"/>
                    <w:ind w:right="5028"/>
                    <w:jc w:val="both"/>
                    <w:textAlignment w:val="baseline"/>
                    <w:rPr>
                      <w:rStyle w:val="s0"/>
                      <w:sz w:val="24"/>
                      <w:szCs w:val="24"/>
                    </w:rPr>
                  </w:pPr>
                </w:p>
                <w:p w:rsidR="0059189B" w:rsidRPr="00775439" w:rsidRDefault="0059189B" w:rsidP="00824F0A">
                  <w:pPr>
                    <w:shd w:val="clear" w:color="auto" w:fill="FFFFFF"/>
                    <w:tabs>
                      <w:tab w:val="num" w:pos="363"/>
                      <w:tab w:val="left" w:pos="851"/>
                    </w:tabs>
                    <w:spacing w:after="0" w:line="240" w:lineRule="auto"/>
                    <w:ind w:right="5028" w:firstLine="130"/>
                    <w:jc w:val="both"/>
                    <w:textAlignment w:val="baseline"/>
                    <w:rPr>
                      <w:rStyle w:val="s0"/>
                      <w:sz w:val="24"/>
                      <w:szCs w:val="24"/>
                    </w:rPr>
                  </w:pPr>
                  <w:r w:rsidRPr="00775439">
                    <w:rPr>
                      <w:rStyle w:val="s0"/>
                      <w:sz w:val="24"/>
                      <w:szCs w:val="24"/>
                    </w:rPr>
                    <w:t>1) мәжбүрлеп соттан тыс және сот тәртібімен Қарыз алушының берешегін өндіріп алу бойынша Ломбардтың шығыстары;</w:t>
                  </w:r>
                </w:p>
                <w:p w:rsidR="0059189B" w:rsidRPr="00775439" w:rsidRDefault="0059189B" w:rsidP="00824F0A">
                  <w:pPr>
                    <w:shd w:val="clear" w:color="auto" w:fill="FFFFFF"/>
                    <w:tabs>
                      <w:tab w:val="num" w:pos="363"/>
                      <w:tab w:val="left" w:pos="851"/>
                    </w:tabs>
                    <w:spacing w:after="0" w:line="240" w:lineRule="auto"/>
                    <w:ind w:right="5028" w:firstLine="130"/>
                    <w:jc w:val="both"/>
                    <w:textAlignment w:val="baseline"/>
                    <w:rPr>
                      <w:rStyle w:val="s0"/>
                      <w:sz w:val="24"/>
                      <w:szCs w:val="24"/>
                    </w:rPr>
                  </w:pPr>
                  <w:r w:rsidRPr="00775439">
                    <w:rPr>
                      <w:rStyle w:val="s0"/>
                      <w:sz w:val="24"/>
                      <w:szCs w:val="24"/>
                    </w:rPr>
                    <w:t>2) тұрақсыздық айыбы (айыппұл, өсімпұл);</w:t>
                  </w:r>
                </w:p>
                <w:p w:rsidR="0059189B" w:rsidRPr="00775439" w:rsidRDefault="0059189B" w:rsidP="00824F0A">
                  <w:pPr>
                    <w:shd w:val="clear" w:color="auto" w:fill="FFFFFF"/>
                    <w:tabs>
                      <w:tab w:val="num" w:pos="363"/>
                      <w:tab w:val="left" w:pos="851"/>
                    </w:tabs>
                    <w:spacing w:after="0" w:line="240" w:lineRule="auto"/>
                    <w:ind w:right="5028" w:firstLine="130"/>
                    <w:jc w:val="both"/>
                    <w:textAlignment w:val="baseline"/>
                    <w:rPr>
                      <w:rStyle w:val="s0"/>
                      <w:sz w:val="24"/>
                      <w:szCs w:val="24"/>
                    </w:rPr>
                  </w:pPr>
                  <w:r w:rsidRPr="00775439">
                    <w:rPr>
                      <w:rStyle w:val="s0"/>
                      <w:sz w:val="24"/>
                      <w:szCs w:val="24"/>
                    </w:rPr>
                    <w:t>3) сыйақы бойынша берешек;</w:t>
                  </w:r>
                </w:p>
                <w:p w:rsidR="0059189B" w:rsidRPr="00775439" w:rsidRDefault="0059189B" w:rsidP="00824F0A">
                  <w:pPr>
                    <w:shd w:val="clear" w:color="auto" w:fill="FFFFFF"/>
                    <w:tabs>
                      <w:tab w:val="num" w:pos="363"/>
                      <w:tab w:val="left" w:pos="851"/>
                    </w:tabs>
                    <w:spacing w:after="0" w:line="240" w:lineRule="auto"/>
                    <w:ind w:right="5028" w:firstLine="130"/>
                    <w:jc w:val="both"/>
                    <w:textAlignment w:val="baseline"/>
                    <w:rPr>
                      <w:rStyle w:val="s0"/>
                      <w:sz w:val="24"/>
                      <w:szCs w:val="24"/>
                    </w:rPr>
                  </w:pPr>
                  <w:r w:rsidRPr="00775439">
                    <w:rPr>
                      <w:rStyle w:val="s0"/>
                      <w:sz w:val="24"/>
                      <w:szCs w:val="24"/>
                    </w:rPr>
                    <w:lastRenderedPageBreak/>
                    <w:t>4) негізгі борыш бойынша берешек.</w:t>
                  </w:r>
                </w:p>
                <w:p w:rsidR="0059189B" w:rsidRPr="00775439" w:rsidRDefault="0059189B" w:rsidP="00824F0A">
                  <w:pPr>
                    <w:shd w:val="clear" w:color="auto" w:fill="FFFFFF"/>
                    <w:tabs>
                      <w:tab w:val="num" w:pos="363"/>
                      <w:tab w:val="left" w:pos="743"/>
                    </w:tabs>
                    <w:spacing w:after="0" w:line="240" w:lineRule="auto"/>
                    <w:ind w:right="5028" w:firstLine="130"/>
                    <w:jc w:val="both"/>
                    <w:textAlignment w:val="baseline"/>
                    <w:rPr>
                      <w:rStyle w:val="s0"/>
                      <w:sz w:val="24"/>
                      <w:szCs w:val="24"/>
                    </w:rPr>
                  </w:pPr>
                  <w:r w:rsidRPr="00775439">
                    <w:rPr>
                      <w:rStyle w:val="s0"/>
                      <w:b/>
                      <w:sz w:val="24"/>
                      <w:szCs w:val="24"/>
                    </w:rPr>
                    <w:t>1.10.Негізгі борышты уақтылы өтемегені және сыйақыны төлемегені үшін тұрақсыздық айыбының (айыппұл, өсімпұл) мөлшері және есептеу тәртібі:</w:t>
                  </w:r>
                </w:p>
                <w:p w:rsidR="0059189B" w:rsidRPr="00775439" w:rsidRDefault="0059189B" w:rsidP="00824F0A">
                  <w:pPr>
                    <w:pStyle w:val="a9"/>
                    <w:shd w:val="clear" w:color="auto" w:fill="FFFFFF"/>
                    <w:tabs>
                      <w:tab w:val="num" w:pos="363"/>
                    </w:tabs>
                    <w:spacing w:before="0" w:beforeAutospacing="0" w:after="0" w:afterAutospacing="0"/>
                    <w:ind w:right="5029" w:firstLine="130"/>
                    <w:jc w:val="both"/>
                    <w:rPr>
                      <w:color w:val="000000"/>
                    </w:rPr>
                  </w:pPr>
                  <w:r w:rsidRPr="00775439">
                    <w:rPr>
                      <w:color w:val="000000"/>
                    </w:rPr>
                    <w:t>1) негізгі қарызды және сыйақыны</w:t>
                  </w:r>
                </w:p>
                <w:p w:rsidR="0059189B" w:rsidRPr="00775439" w:rsidRDefault="0059189B" w:rsidP="00824F0A">
                  <w:pPr>
                    <w:pStyle w:val="a9"/>
                    <w:shd w:val="clear" w:color="auto" w:fill="FFFFFF"/>
                    <w:tabs>
                      <w:tab w:val="num" w:pos="363"/>
                    </w:tabs>
                    <w:spacing w:before="0" w:beforeAutospacing="0" w:after="0" w:afterAutospacing="0"/>
                    <w:ind w:right="5029" w:firstLine="130"/>
                    <w:jc w:val="both"/>
                    <w:rPr>
                      <w:color w:val="000000"/>
                    </w:rPr>
                  </w:pPr>
                  <w:r w:rsidRPr="00775439">
                    <w:rPr>
                      <w:color w:val="000000"/>
                    </w:rPr>
                    <w:t>уақтылы төлемегені үшін өсімпұлдың</w:t>
                  </w:r>
                </w:p>
                <w:p w:rsidR="0059189B" w:rsidRPr="00775439" w:rsidRDefault="0059189B" w:rsidP="00824F0A">
                  <w:pPr>
                    <w:pStyle w:val="a9"/>
                    <w:shd w:val="clear" w:color="auto" w:fill="FFFFFF"/>
                    <w:tabs>
                      <w:tab w:val="num" w:pos="363"/>
                    </w:tabs>
                    <w:spacing w:before="0" w:beforeAutospacing="0" w:after="0" w:afterAutospacing="0"/>
                    <w:ind w:right="5029" w:firstLine="130"/>
                    <w:jc w:val="both"/>
                    <w:rPr>
                      <w:color w:val="000000"/>
                    </w:rPr>
                  </w:pPr>
                  <w:r w:rsidRPr="00775439">
                    <w:rPr>
                      <w:color w:val="000000"/>
                    </w:rPr>
                    <w:t>мөлшері әр күнтізбелік күн үшін</w:t>
                  </w:r>
                  <w:r w:rsidR="00B01B45" w:rsidRPr="00775439">
                    <w:rPr>
                      <w:color w:val="000000"/>
                    </w:rPr>
                    <w:t xml:space="preserve"> </w:t>
                  </w:r>
                  <w:r w:rsidRPr="00775439">
                    <w:rPr>
                      <w:color w:val="000000"/>
                    </w:rPr>
                    <w:t>орындалмаған міндеттеме сомасының</w:t>
                  </w:r>
                  <w:r w:rsidR="00B01B45" w:rsidRPr="00775439">
                    <w:rPr>
                      <w:color w:val="000000"/>
                    </w:rPr>
                    <w:t xml:space="preserve"> </w:t>
                  </w:r>
                  <w:r w:rsidRPr="00775439">
                    <w:rPr>
                      <w:color w:val="000000"/>
                      <w:shd w:val="clear" w:color="auto" w:fill="FFFFFE"/>
                    </w:rPr>
                    <w:t xml:space="preserve">0,15 </w:t>
                  </w:r>
                  <w:r w:rsidRPr="00775439">
                    <w:rPr>
                      <w:color w:val="000000"/>
                    </w:rPr>
                    <w:t>% құрайды, (бұл ретте әр күнтізбелік</w:t>
                  </w:r>
                  <w:r w:rsidR="00B01B45" w:rsidRPr="00775439">
                    <w:rPr>
                      <w:color w:val="000000"/>
                    </w:rPr>
                    <w:t xml:space="preserve"> </w:t>
                  </w:r>
                  <w:r w:rsidRPr="00775439">
                    <w:rPr>
                      <w:color w:val="000000"/>
                    </w:rPr>
                    <w:t xml:space="preserve">күн үшін </w:t>
                  </w:r>
                  <w:r w:rsidRPr="00775439">
                    <w:rPr>
                      <w:color w:val="000000"/>
                      <w:shd w:val="clear" w:color="auto" w:fill="FFFFFE"/>
                    </w:rPr>
                    <w:t>0,12</w:t>
                  </w:r>
                  <w:r w:rsidRPr="00775439">
                    <w:rPr>
                      <w:color w:val="000000"/>
                    </w:rPr>
                    <w:t>% мөлшерінде сыйақы есептеу</w:t>
                  </w:r>
                  <w:r w:rsidR="0035261F" w:rsidRPr="00775439">
                    <w:rPr>
                      <w:color w:val="000000"/>
                    </w:rPr>
                    <w:t xml:space="preserve"> </w:t>
                  </w:r>
                  <w:r w:rsidRPr="00775439">
                    <w:rPr>
                      <w:color w:val="000000"/>
                    </w:rPr>
                    <w:t>жалғасады);</w:t>
                  </w:r>
                </w:p>
                <w:p w:rsidR="0059189B" w:rsidRPr="00775439" w:rsidRDefault="0059189B" w:rsidP="00824F0A">
                  <w:pPr>
                    <w:pStyle w:val="a9"/>
                    <w:shd w:val="clear" w:color="auto" w:fill="FFFFFF"/>
                    <w:tabs>
                      <w:tab w:val="num" w:pos="363"/>
                    </w:tabs>
                    <w:spacing w:before="0" w:beforeAutospacing="0" w:after="0" w:afterAutospacing="0"/>
                    <w:ind w:right="5028" w:firstLine="130"/>
                    <w:jc w:val="both"/>
                  </w:pPr>
                  <w:r w:rsidRPr="00775439">
                    <w:t>Қарыз алушы қарызды қайтару бойынша міндеттемелерді уақтылы орындамағаны үшін сот бұйрығы шығарылған немесе кепіл нысанасын соттан тыс өткізген кезге дейін кепілдік берілген күту мерзімі өткеннен кейін қарыз алушы мерзімі өткен әрбір күн үшін орындалмаған міндеттеме сомасының 0,6 % (нөл бүтін оннан алты) пайызы мөлшерінде өсімпұл төлейді.</w:t>
                  </w:r>
                </w:p>
                <w:p w:rsidR="0035261F" w:rsidRPr="00775439" w:rsidRDefault="00B01B45" w:rsidP="00824F0A">
                  <w:pPr>
                    <w:pStyle w:val="a9"/>
                    <w:shd w:val="clear" w:color="auto" w:fill="FFFFFF"/>
                    <w:tabs>
                      <w:tab w:val="num" w:pos="363"/>
                    </w:tabs>
                    <w:spacing w:before="0" w:beforeAutospacing="0" w:after="0" w:afterAutospacing="0"/>
                    <w:ind w:right="5028" w:firstLine="130"/>
                    <w:jc w:val="both"/>
                    <w:rPr>
                      <w:lang w:val="kk-KZ"/>
                    </w:rPr>
                  </w:pPr>
                  <w:r w:rsidRPr="00775439">
                    <w:t xml:space="preserve">2) </w:t>
                  </w:r>
                  <w:r w:rsidR="00FB2856" w:rsidRPr="00775439">
                    <w:rPr>
                      <w:shd w:val="clear" w:color="auto" w:fill="FFFFFF"/>
                      <w:lang w:val="kk-KZ"/>
                    </w:rPr>
                    <w:t xml:space="preserve">Кепіл беруші осы Шарт бойынша қарызды толық өтей алмаған жағдайда, сыйақыны төлеу арқылы қарызды өтеу мерзімін кемінде </w:t>
                  </w:r>
                  <w:r w:rsidR="00FB2856" w:rsidRPr="00775439">
                    <w:rPr>
                      <w:b/>
                      <w:shd w:val="clear" w:color="auto" w:fill="FFFFFF"/>
                      <w:lang w:val="kk-KZ"/>
                    </w:rPr>
                    <w:t>1 (бір)</w:t>
                  </w:r>
                  <w:r w:rsidR="00FB2856" w:rsidRPr="00775439">
                    <w:rPr>
                      <w:shd w:val="clear" w:color="auto" w:fill="FFFFFF"/>
                      <w:lang w:val="kk-KZ"/>
                    </w:rPr>
                    <w:t xml:space="preserve"> күн және </w:t>
                  </w:r>
                  <w:r w:rsidR="00FB2856" w:rsidRPr="00775439">
                    <w:rPr>
                      <w:lang w:val="kk-KZ"/>
                    </w:rPr>
                    <w:t xml:space="preserve"> кепілдік берілген күту мерзімі </w:t>
                  </w:r>
                  <w:r w:rsidR="00FB2856" w:rsidRPr="00775439">
                    <w:rPr>
                      <w:b/>
                      <w:lang w:val="kk-KZ"/>
                    </w:rPr>
                    <w:t>30 (отыз)</w:t>
                  </w:r>
                  <w:r w:rsidR="00FB2856" w:rsidRPr="00775439">
                    <w:rPr>
                      <w:lang w:val="kk-KZ"/>
                    </w:rPr>
                    <w:t xml:space="preserve"> күнтізбелік күн</w:t>
                  </w:r>
                  <w:r w:rsidR="00FB2856" w:rsidRPr="00775439">
                    <w:rPr>
                      <w:shd w:val="clear" w:color="auto" w:fill="FFFFFF"/>
                      <w:lang w:val="kk-KZ"/>
                    </w:rPr>
                    <w:t xml:space="preserve"> мерзімге создыра алады. Бұл туралы мәлімет Кепіл Билетінде, төленген сыйақының көлеміне сай, жазылуы тиіс.</w:t>
                  </w:r>
                </w:p>
                <w:p w:rsidR="0059189B" w:rsidRPr="00775439" w:rsidRDefault="00B01B45" w:rsidP="00824F0A">
                  <w:pPr>
                    <w:shd w:val="clear" w:color="auto" w:fill="FFFFFF"/>
                    <w:tabs>
                      <w:tab w:val="num" w:pos="363"/>
                      <w:tab w:val="left" w:pos="851"/>
                    </w:tabs>
                    <w:spacing w:after="0" w:line="240" w:lineRule="auto"/>
                    <w:ind w:right="5028" w:firstLine="130"/>
                    <w:jc w:val="both"/>
                    <w:textAlignment w:val="baseline"/>
                    <w:rPr>
                      <w:rFonts w:ascii="Times New Roman" w:hAnsi="Times New Roman"/>
                      <w:color w:val="000000"/>
                      <w:sz w:val="24"/>
                      <w:szCs w:val="24"/>
                      <w:lang w:val="kk-KZ"/>
                    </w:rPr>
                  </w:pPr>
                  <w:r w:rsidRPr="00775439">
                    <w:rPr>
                      <w:rFonts w:ascii="Times New Roman" w:hAnsi="Times New Roman"/>
                      <w:color w:val="000000"/>
                      <w:sz w:val="24"/>
                      <w:szCs w:val="24"/>
                      <w:lang w:val="kk-KZ"/>
                    </w:rPr>
                    <w:t>3</w:t>
                  </w:r>
                  <w:r w:rsidR="0059189B" w:rsidRPr="00775439">
                    <w:rPr>
                      <w:rFonts w:ascii="Times New Roman" w:hAnsi="Times New Roman"/>
                      <w:color w:val="000000"/>
                      <w:sz w:val="24"/>
                      <w:szCs w:val="24"/>
                      <w:lang w:val="kk-KZ"/>
                    </w:rPr>
                    <w:t>) тұрақсыздық айыбын Ломбард сыйақыны төлеу жөніндегі міндеттемелерді орындау күнінен кейінгі күннен бастап міндеттемелерді орындау мерзімін өткізіп алғаны үшін есептейді. Егер Қарыз алушы Кепілдік мүлікті кепілдік мерзімі аяқталғаннан кейін өтеуін төлеп сатып алса, тұрақсыздық айыбы Кепілдік мүлікті са</w:t>
                  </w:r>
                  <w:r w:rsidR="0059189B" w:rsidRPr="00775439">
                    <w:rPr>
                      <w:rFonts w:ascii="Times New Roman" w:hAnsi="Times New Roman"/>
                      <w:color w:val="000000"/>
                      <w:sz w:val="24"/>
                      <w:szCs w:val="24"/>
                      <w:lang w:val="kk-KZ"/>
                    </w:rPr>
                    <w:softHyphen/>
                    <w:t>тып алу күнін қоса алғанда, мерзімі өткен, бірақ мерзімі өткен күннен бастап 90 (тоқсан) күнтізбелік күннен аспайтын барлық кезең үшін есептеледі.</w:t>
                  </w:r>
                </w:p>
                <w:p w:rsidR="0059189B" w:rsidRPr="00775439" w:rsidRDefault="0059189B" w:rsidP="00824F0A">
                  <w:pPr>
                    <w:pStyle w:val="a4"/>
                    <w:shd w:val="clear" w:color="auto" w:fill="FFFFFF"/>
                    <w:tabs>
                      <w:tab w:val="num" w:pos="363"/>
                      <w:tab w:val="left" w:pos="851"/>
                    </w:tabs>
                    <w:ind w:left="0" w:right="5028" w:firstLine="130"/>
                    <w:jc w:val="both"/>
                    <w:textAlignment w:val="baseline"/>
                    <w:rPr>
                      <w:color w:val="000000"/>
                      <w:lang w:val="kk-KZ"/>
                    </w:rPr>
                  </w:pPr>
                  <w:r w:rsidRPr="00775439">
                    <w:rPr>
                      <w:color w:val="000000"/>
                      <w:lang w:val="kk-KZ"/>
                    </w:rPr>
                    <w:t>1.11. Қарыз алушының ломбардқа микрокредитті қайтаруды орындауын қамтамасыз ету болып мыналар табылады:</w:t>
                  </w:r>
                  <w:r w:rsidRPr="00775439">
                    <w:rPr>
                      <w:color w:val="000000"/>
                      <w:shd w:val="clear" w:color="auto" w:fill="FFFFFE"/>
                      <w:lang w:val="kk-KZ"/>
                    </w:rPr>
                    <w:t xml:space="preserve"> 1. LADA 21705 385AAU05, id: И944, vin:XTA217050F0511337 (АК000457)</w:t>
                  </w:r>
                  <w:r w:rsidRPr="00775439">
                    <w:rPr>
                      <w:color w:val="000000"/>
                      <w:lang w:val="kk-KZ"/>
                    </w:rPr>
                    <w:t xml:space="preserve"> (бұдан әрі - Кепілдік мүлік). Кепілдік мүліктің толық сипаттамасы </w:t>
                  </w:r>
                  <w:r w:rsidRPr="00775439">
                    <w:rPr>
                      <w:color w:val="000000"/>
                      <w:lang w:val="kk-KZ"/>
                    </w:rPr>
                    <w:lastRenderedPageBreak/>
                    <w:t>Кепілдік билетке №1 қосымшада көрсетіледі..</w:t>
                  </w:r>
                </w:p>
                <w:p w:rsidR="0059189B" w:rsidRPr="00775439" w:rsidRDefault="0059189B" w:rsidP="00824F0A">
                  <w:pPr>
                    <w:pStyle w:val="a4"/>
                    <w:numPr>
                      <w:ilvl w:val="1"/>
                      <w:numId w:val="2"/>
                    </w:numPr>
                    <w:tabs>
                      <w:tab w:val="num" w:pos="363"/>
                      <w:tab w:val="left" w:pos="851"/>
                    </w:tabs>
                    <w:ind w:left="0" w:right="5028" w:firstLine="130"/>
                    <w:jc w:val="both"/>
                    <w:rPr>
                      <w:lang w:val="kk-KZ"/>
                    </w:rPr>
                  </w:pPr>
                  <w:r w:rsidRPr="00775439">
                    <w:rPr>
                      <w:lang w:val="kk-KZ"/>
                    </w:rPr>
                    <w:t>Қарыз алушы Кепілдік билет бойынша міндеттемелерді орындамаған не тиісінше орындамаған жағдайда, Ломбард мынадай шараларды қолдануға құқылы</w:t>
                  </w:r>
                  <w:r w:rsidRPr="00775439">
                    <w:rPr>
                      <w:color w:val="000000"/>
                      <w:lang w:val="kk-KZ"/>
                    </w:rPr>
                    <w:t>:</w:t>
                  </w:r>
                </w:p>
                <w:p w:rsidR="0059189B" w:rsidRPr="00775439" w:rsidRDefault="0059189B" w:rsidP="00824F0A">
                  <w:pPr>
                    <w:pStyle w:val="a4"/>
                    <w:tabs>
                      <w:tab w:val="num" w:pos="363"/>
                      <w:tab w:val="left" w:pos="851"/>
                    </w:tabs>
                    <w:ind w:left="0" w:right="5028" w:firstLine="130"/>
                    <w:jc w:val="both"/>
                    <w:rPr>
                      <w:lang w:val="kk-KZ"/>
                    </w:rPr>
                  </w:pPr>
                  <w:r w:rsidRPr="00775439">
                    <w:rPr>
                      <w:lang w:val="kk-KZ"/>
                    </w:rPr>
                    <w:t>1)  Қарыз алушыдан микрокредит сомасын мерзімінен бұрын өтеуді және сыйақы мен тұрақсыздық айыбын төлеуді талап етуге;</w:t>
                  </w:r>
                </w:p>
                <w:p w:rsidR="0059189B" w:rsidRPr="00775439" w:rsidRDefault="0059189B" w:rsidP="00824F0A">
                  <w:pPr>
                    <w:pStyle w:val="a4"/>
                    <w:tabs>
                      <w:tab w:val="num" w:pos="363"/>
                      <w:tab w:val="left" w:pos="851"/>
                    </w:tabs>
                    <w:ind w:left="0" w:right="5028" w:firstLine="130"/>
                    <w:jc w:val="both"/>
                    <w:rPr>
                      <w:lang w:val="kk-KZ"/>
                    </w:rPr>
                  </w:pPr>
                  <w:r w:rsidRPr="00775439">
                    <w:rPr>
                      <w:lang w:val="kk-KZ"/>
                    </w:rPr>
                    <w:t>2) микрокредитті қайтару мерзімі өткеннен кейін кепіл мүлкінен өндіріп алуға;</w:t>
                  </w:r>
                </w:p>
                <w:p w:rsidR="0059189B" w:rsidRDefault="0059189B" w:rsidP="00824F0A">
                  <w:pPr>
                    <w:pStyle w:val="a4"/>
                    <w:tabs>
                      <w:tab w:val="num" w:pos="363"/>
                      <w:tab w:val="left" w:pos="851"/>
                    </w:tabs>
                    <w:ind w:left="0" w:right="5028" w:firstLine="130"/>
                    <w:jc w:val="both"/>
                    <w:rPr>
                      <w:lang w:val="kk-KZ"/>
                    </w:rPr>
                  </w:pPr>
                  <w:r w:rsidRPr="00775439">
                    <w:rPr>
                      <w:lang w:val="kk-KZ"/>
                    </w:rPr>
                    <w:t>3) кепілдік мерзімі аяқталғаннан кейін сауда-саттықты жүзеге асырмай Кепілдік мүлікті сот</w:t>
                  </w:r>
                  <w:r w:rsidR="00504C21">
                    <w:rPr>
                      <w:lang w:val="kk-KZ"/>
                    </w:rPr>
                    <w:t>тан тыс сатуды жүргізуге құқылы;</w:t>
                  </w:r>
                </w:p>
                <w:p w:rsidR="00504C21" w:rsidRDefault="00504C21" w:rsidP="00824F0A">
                  <w:pPr>
                    <w:pStyle w:val="a4"/>
                    <w:tabs>
                      <w:tab w:val="num" w:pos="363"/>
                      <w:tab w:val="left" w:pos="851"/>
                    </w:tabs>
                    <w:ind w:left="0" w:right="5028" w:firstLine="130"/>
                    <w:jc w:val="both"/>
                    <w:rPr>
                      <w:lang w:val="kk-KZ"/>
                    </w:rPr>
                  </w:pPr>
                  <w:r>
                    <w:rPr>
                      <w:lang w:val="kk-KZ"/>
                    </w:rPr>
                    <w:t xml:space="preserve">1.13. </w:t>
                  </w:r>
                  <w:r w:rsidRPr="00504C21">
                    <w:rPr>
                      <w:lang w:val="kk-KZ"/>
                    </w:rPr>
                    <w:t>Кепілдік билеттің қолданылу мерзімі: оған қол қойылған сәттен бастап күшіне енеді және Қарыз алушы міндеттемелерді толық орындағанға дейін әрекет етеді.</w:t>
                  </w:r>
                </w:p>
                <w:p w:rsidR="00504C21" w:rsidRDefault="00504C21" w:rsidP="00824F0A">
                  <w:pPr>
                    <w:pStyle w:val="a4"/>
                    <w:tabs>
                      <w:tab w:val="num" w:pos="363"/>
                      <w:tab w:val="left" w:pos="851"/>
                    </w:tabs>
                    <w:ind w:left="0" w:right="5028" w:firstLine="130"/>
                    <w:jc w:val="both"/>
                    <w:rPr>
                      <w:lang w:val="kk-KZ"/>
                    </w:rPr>
                  </w:pPr>
                </w:p>
                <w:p w:rsidR="00010886" w:rsidRPr="00010886" w:rsidRDefault="00010886" w:rsidP="00010886">
                  <w:pPr>
                    <w:pStyle w:val="a4"/>
                    <w:numPr>
                      <w:ilvl w:val="0"/>
                      <w:numId w:val="2"/>
                    </w:numPr>
                    <w:tabs>
                      <w:tab w:val="left" w:pos="851"/>
                    </w:tabs>
                    <w:ind w:right="5028"/>
                    <w:jc w:val="both"/>
                    <w:rPr>
                      <w:b/>
                      <w:lang w:val="kk-KZ"/>
                    </w:rPr>
                  </w:pPr>
                  <w:r w:rsidRPr="00010886">
                    <w:rPr>
                      <w:b/>
                      <w:lang w:val="kk-KZ"/>
                    </w:rPr>
                    <w:t>КЕПІЛДІК БИЛЕТ БОЙЫНША МІНДЕТТЕМЕЛЕРДІ БҰЗҒАНЫ ҮШІН ТАРАПТАРДЫҢ ЖАУАПКЕРШІЛІГІ</w:t>
                  </w:r>
                  <w:r>
                    <w:rPr>
                      <w:b/>
                      <w:lang w:val="kk-KZ"/>
                    </w:rPr>
                    <w:t>.</w:t>
                  </w:r>
                </w:p>
                <w:p w:rsidR="00010886" w:rsidRDefault="00010886" w:rsidP="00010886">
                  <w:pPr>
                    <w:pStyle w:val="a4"/>
                    <w:tabs>
                      <w:tab w:val="left" w:pos="851"/>
                    </w:tabs>
                    <w:ind w:left="480" w:right="5028"/>
                    <w:jc w:val="both"/>
                    <w:rPr>
                      <w:lang w:val="kk-KZ"/>
                    </w:rPr>
                  </w:pPr>
                  <w:r>
                    <w:rPr>
                      <w:lang w:val="kk-KZ"/>
                    </w:rPr>
                    <w:t>2</w:t>
                  </w:r>
                  <w:r w:rsidRPr="00010886">
                    <w:rPr>
                      <w:lang w:val="kk-KZ"/>
                    </w:rPr>
                    <w:t>.1. Қарыз алушы Кепілдік билет бойынша міндеттемелердің орындалуына жауапты болады.</w:t>
                  </w:r>
                </w:p>
                <w:p w:rsidR="00504C21" w:rsidRPr="00775439" w:rsidRDefault="00504C21" w:rsidP="00824F0A">
                  <w:pPr>
                    <w:pStyle w:val="a4"/>
                    <w:tabs>
                      <w:tab w:val="num" w:pos="363"/>
                      <w:tab w:val="left" w:pos="851"/>
                    </w:tabs>
                    <w:ind w:left="0" w:right="5028" w:firstLine="130"/>
                    <w:jc w:val="both"/>
                    <w:rPr>
                      <w:lang w:val="kk-KZ"/>
                    </w:rPr>
                  </w:pPr>
                </w:p>
                <w:p w:rsidR="0059189B" w:rsidRPr="00775439" w:rsidRDefault="0059189B" w:rsidP="00824F0A">
                  <w:pPr>
                    <w:pStyle w:val="a4"/>
                    <w:numPr>
                      <w:ilvl w:val="0"/>
                      <w:numId w:val="2"/>
                    </w:numPr>
                    <w:tabs>
                      <w:tab w:val="num" w:pos="363"/>
                      <w:tab w:val="left" w:pos="741"/>
                    </w:tabs>
                    <w:ind w:left="0" w:right="4887" w:firstLine="130"/>
                    <w:jc w:val="both"/>
                    <w:rPr>
                      <w:b/>
                      <w:lang w:val="ru-RU"/>
                    </w:rPr>
                  </w:pPr>
                  <w:r w:rsidRPr="00775439">
                    <w:rPr>
                      <w:b/>
                      <w:lang w:val="ru-RU"/>
                    </w:rPr>
                    <w:t>ТАРАПТАРДЫҢ ҚҰҚЫҚТАРЫ МЕН МІНДЕТТЕРІ</w:t>
                  </w:r>
                </w:p>
                <w:p w:rsidR="0059189B" w:rsidRPr="00775439" w:rsidRDefault="00010886" w:rsidP="00824F0A">
                  <w:pPr>
                    <w:pStyle w:val="a4"/>
                    <w:tabs>
                      <w:tab w:val="num" w:pos="363"/>
                      <w:tab w:val="left" w:pos="851"/>
                    </w:tabs>
                    <w:ind w:left="0" w:right="4887" w:firstLine="130"/>
                    <w:jc w:val="both"/>
                    <w:rPr>
                      <w:b/>
                      <w:lang w:val="ru-RU"/>
                    </w:rPr>
                  </w:pPr>
                  <w:r>
                    <w:rPr>
                      <w:b/>
                      <w:lang w:val="ru-RU"/>
                    </w:rPr>
                    <w:t>3</w:t>
                  </w:r>
                  <w:r w:rsidR="0059189B" w:rsidRPr="00775439">
                    <w:rPr>
                      <w:b/>
                      <w:lang w:val="ru-RU"/>
                    </w:rPr>
                    <w:t>.1 Қарыз алушының құқықтары</w:t>
                  </w:r>
                </w:p>
                <w:p w:rsidR="0059189B" w:rsidRPr="00775439" w:rsidRDefault="0059189B" w:rsidP="00824F0A">
                  <w:pPr>
                    <w:numPr>
                      <w:ilvl w:val="0"/>
                      <w:numId w:val="5"/>
                    </w:numPr>
                    <w:tabs>
                      <w:tab w:val="num" w:pos="363"/>
                      <w:tab w:val="left" w:pos="851"/>
                    </w:tabs>
                    <w:spacing w:after="0" w:line="240" w:lineRule="auto"/>
                    <w:ind w:left="0" w:right="4887" w:firstLine="130"/>
                    <w:jc w:val="both"/>
                    <w:rPr>
                      <w:rStyle w:val="s0"/>
                      <w:sz w:val="24"/>
                      <w:szCs w:val="24"/>
                    </w:rPr>
                  </w:pPr>
                  <w:r w:rsidRPr="00775439">
                    <w:rPr>
                      <w:rStyle w:val="s0"/>
                      <w:sz w:val="24"/>
                      <w:szCs w:val="24"/>
                    </w:rPr>
                    <w:t>микрокредиттер беру қағидаларымен, микрокредиттер беру бойынша Лом</w:t>
                  </w:r>
                  <w:r w:rsidRPr="00775439">
                    <w:rPr>
                      <w:rStyle w:val="s0"/>
                      <w:sz w:val="24"/>
                      <w:szCs w:val="24"/>
                    </w:rPr>
                    <w:softHyphen/>
                    <w:t>бард тарифтерімен танысуға;</w:t>
                  </w:r>
                </w:p>
                <w:p w:rsidR="0059189B" w:rsidRPr="00775439" w:rsidRDefault="0059189B" w:rsidP="00824F0A">
                  <w:pPr>
                    <w:numPr>
                      <w:ilvl w:val="0"/>
                      <w:numId w:val="5"/>
                    </w:numPr>
                    <w:tabs>
                      <w:tab w:val="num" w:pos="363"/>
                      <w:tab w:val="left" w:pos="851"/>
                    </w:tabs>
                    <w:spacing w:after="0" w:line="240" w:lineRule="auto"/>
                    <w:ind w:left="0" w:right="4887" w:firstLine="130"/>
                    <w:jc w:val="both"/>
                    <w:rPr>
                      <w:rStyle w:val="s0"/>
                      <w:sz w:val="24"/>
                      <w:szCs w:val="24"/>
                    </w:rPr>
                  </w:pPr>
                  <w:r w:rsidRPr="00775439">
                    <w:rPr>
                      <w:rStyle w:val="s0"/>
                      <w:sz w:val="24"/>
                      <w:szCs w:val="24"/>
                    </w:rPr>
                    <w:t>егер негізгі борышты және (немесе) сыйақыны өтеу күні демалыс не ме</w:t>
                  </w:r>
                  <w:r w:rsidRPr="00775439">
                    <w:rPr>
                      <w:rStyle w:val="s0"/>
                      <w:sz w:val="24"/>
                      <w:szCs w:val="24"/>
                    </w:rPr>
                    <w:softHyphen/>
                    <w:t>реке күніне түскен жағдайда, тұрақсыздық айыбын (айыппұл, өсімпұл) төлемей, негізгі борышты және (немесе) сыйақыны одан кейінгі жұмыс күні төлеуге;</w:t>
                  </w:r>
                </w:p>
                <w:p w:rsidR="0059189B" w:rsidRPr="00775439" w:rsidRDefault="0059189B" w:rsidP="00824F0A">
                  <w:pPr>
                    <w:numPr>
                      <w:ilvl w:val="0"/>
                      <w:numId w:val="5"/>
                    </w:numPr>
                    <w:tabs>
                      <w:tab w:val="num" w:pos="363"/>
                      <w:tab w:val="left" w:pos="851"/>
                      <w:tab w:val="left" w:pos="4269"/>
                    </w:tabs>
                    <w:spacing w:after="0" w:line="240" w:lineRule="auto"/>
                    <w:ind w:left="0" w:right="4887" w:firstLine="130"/>
                    <w:jc w:val="both"/>
                    <w:rPr>
                      <w:rStyle w:val="s0"/>
                      <w:sz w:val="24"/>
                      <w:szCs w:val="24"/>
                    </w:rPr>
                  </w:pPr>
                  <w:r w:rsidRPr="00775439">
                    <w:rPr>
                      <w:rStyle w:val="s0"/>
                      <w:sz w:val="24"/>
                      <w:szCs w:val="24"/>
                    </w:rPr>
                    <w:t>Ломбардқа микрокредит сомасын тұрақсыздық айыбын (айыппұл, өсімпұл) төлемей мерзімінен бұрын толық немесе ішінара қайтаруға;</w:t>
                  </w:r>
                </w:p>
                <w:p w:rsidR="0059189B" w:rsidRPr="00775439" w:rsidRDefault="0059189B" w:rsidP="00824F0A">
                  <w:pPr>
                    <w:numPr>
                      <w:ilvl w:val="0"/>
                      <w:numId w:val="5"/>
                    </w:numPr>
                    <w:tabs>
                      <w:tab w:val="num" w:pos="363"/>
                      <w:tab w:val="left" w:pos="851"/>
                    </w:tabs>
                    <w:spacing w:after="0" w:line="240" w:lineRule="auto"/>
                    <w:ind w:left="0" w:right="4887" w:firstLine="130"/>
                    <w:jc w:val="both"/>
                    <w:rPr>
                      <w:rStyle w:val="s0"/>
                      <w:sz w:val="24"/>
                      <w:szCs w:val="24"/>
                    </w:rPr>
                  </w:pPr>
                  <w:r w:rsidRPr="00775439">
                    <w:rPr>
                      <w:rStyle w:val="s0"/>
                      <w:sz w:val="24"/>
                      <w:szCs w:val="24"/>
                    </w:rPr>
                    <w:t xml:space="preserve">Ломбард Қарыз алушымен жасалған шарт бойынша құқықты (талапты) басқаға берген жағдайда, үшінші тұлғамен </w:t>
                  </w:r>
                  <w:r w:rsidRPr="00775439">
                    <w:rPr>
                      <w:rStyle w:val="s0"/>
                      <w:sz w:val="24"/>
                      <w:szCs w:val="24"/>
                    </w:rPr>
                    <w:lastRenderedPageBreak/>
                    <w:t>келіспеушіліктерді реттеу үшін банк омбудсменіне жүгінуге;</w:t>
                  </w:r>
                </w:p>
                <w:p w:rsidR="0059189B" w:rsidRPr="00775439" w:rsidRDefault="0059189B" w:rsidP="00824F0A">
                  <w:pPr>
                    <w:numPr>
                      <w:ilvl w:val="0"/>
                      <w:numId w:val="5"/>
                    </w:numPr>
                    <w:tabs>
                      <w:tab w:val="num" w:pos="363"/>
                      <w:tab w:val="left" w:pos="851"/>
                    </w:tabs>
                    <w:spacing w:after="0" w:line="240" w:lineRule="auto"/>
                    <w:ind w:left="0" w:right="4887" w:firstLine="130"/>
                    <w:jc w:val="both"/>
                    <w:rPr>
                      <w:rStyle w:val="s0"/>
                      <w:sz w:val="24"/>
                      <w:szCs w:val="24"/>
                    </w:rPr>
                  </w:pPr>
                  <w:r w:rsidRPr="00775439">
                    <w:rPr>
                      <w:rStyle w:val="s0"/>
                      <w:sz w:val="24"/>
                      <w:szCs w:val="24"/>
                    </w:rPr>
                    <w:t>алынатын қызметтер бойынша даулы жағдайлар туындаған кезде Ломбардқа жазбаша өтініш жасауға</w:t>
                  </w:r>
                  <w:r w:rsidRPr="00775439">
                    <w:rPr>
                      <w:rStyle w:val="s0"/>
                      <w:sz w:val="24"/>
                      <w:szCs w:val="24"/>
                      <w:lang w:val="kk-KZ"/>
                    </w:rPr>
                    <w:t xml:space="preserve"> құқылы</w:t>
                  </w:r>
                  <w:r w:rsidR="000C456A" w:rsidRPr="00775439">
                    <w:rPr>
                      <w:rStyle w:val="s0"/>
                      <w:sz w:val="24"/>
                      <w:szCs w:val="24"/>
                    </w:rPr>
                    <w:t>;</w:t>
                  </w:r>
                </w:p>
                <w:p w:rsidR="000C456A" w:rsidRPr="00F463EA" w:rsidRDefault="000C456A" w:rsidP="00824F0A">
                  <w:pPr>
                    <w:tabs>
                      <w:tab w:val="num" w:pos="363"/>
                    </w:tabs>
                    <w:spacing w:after="0" w:line="240" w:lineRule="auto"/>
                    <w:ind w:firstLine="130"/>
                    <w:jc w:val="both"/>
                    <w:rPr>
                      <w:rStyle w:val="s0"/>
                      <w:sz w:val="24"/>
                      <w:szCs w:val="24"/>
                    </w:rPr>
                  </w:pPr>
                  <w:r w:rsidRPr="00775439">
                    <w:rPr>
                      <w:rStyle w:val="s0"/>
                      <w:sz w:val="24"/>
                      <w:szCs w:val="24"/>
                    </w:rPr>
                    <w:t xml:space="preserve">        </w:t>
                  </w:r>
                  <w:r w:rsidRPr="00F463EA">
                    <w:rPr>
                      <w:rStyle w:val="s0"/>
                      <w:sz w:val="24"/>
                      <w:szCs w:val="24"/>
                    </w:rPr>
                    <w:t>6)  алынған микрокредитке шартта</w:t>
                  </w:r>
                </w:p>
                <w:p w:rsidR="000C456A" w:rsidRPr="00F463EA" w:rsidRDefault="000C456A" w:rsidP="00824F0A">
                  <w:pPr>
                    <w:tabs>
                      <w:tab w:val="num" w:pos="363"/>
                    </w:tabs>
                    <w:spacing w:after="0" w:line="240" w:lineRule="auto"/>
                    <w:ind w:firstLine="130"/>
                    <w:jc w:val="both"/>
                    <w:rPr>
                      <w:rStyle w:val="s0"/>
                      <w:sz w:val="24"/>
                      <w:szCs w:val="24"/>
                    </w:rPr>
                  </w:pPr>
                  <w:r w:rsidRPr="00F463EA">
                    <w:rPr>
                      <w:rStyle w:val="s0"/>
                      <w:sz w:val="24"/>
                      <w:szCs w:val="24"/>
                    </w:rPr>
                    <w:t xml:space="preserve"> белгіленген тәртіппен және талаптармен</w:t>
                  </w:r>
                </w:p>
                <w:p w:rsidR="000C456A" w:rsidRPr="00775439" w:rsidRDefault="000C456A" w:rsidP="00824F0A">
                  <w:pPr>
                    <w:tabs>
                      <w:tab w:val="num" w:pos="363"/>
                    </w:tabs>
                    <w:spacing w:after="0" w:line="240" w:lineRule="auto"/>
                    <w:ind w:firstLine="130"/>
                    <w:jc w:val="both"/>
                    <w:rPr>
                      <w:rStyle w:val="s0"/>
                      <w:sz w:val="24"/>
                      <w:szCs w:val="24"/>
                    </w:rPr>
                  </w:pPr>
                  <w:r w:rsidRPr="00F463EA">
                    <w:rPr>
                      <w:rStyle w:val="s0"/>
                      <w:sz w:val="24"/>
                      <w:szCs w:val="24"/>
                    </w:rPr>
                    <w:t xml:space="preserve"> иелік ету.</w:t>
                  </w:r>
                </w:p>
                <w:p w:rsidR="003C1A31" w:rsidRPr="00775439" w:rsidRDefault="003C1A31" w:rsidP="003E2D9A">
                  <w:pPr>
                    <w:tabs>
                      <w:tab w:val="num" w:pos="363"/>
                      <w:tab w:val="left" w:pos="851"/>
                    </w:tabs>
                    <w:spacing w:after="0" w:line="240" w:lineRule="auto"/>
                    <w:ind w:right="4887"/>
                    <w:jc w:val="both"/>
                    <w:rPr>
                      <w:rStyle w:val="s0"/>
                      <w:sz w:val="24"/>
                      <w:szCs w:val="24"/>
                    </w:rPr>
                  </w:pPr>
                </w:p>
                <w:p w:rsidR="0059189B" w:rsidRPr="00775439" w:rsidRDefault="00010886" w:rsidP="00824F0A">
                  <w:pPr>
                    <w:pStyle w:val="a5"/>
                    <w:tabs>
                      <w:tab w:val="num" w:pos="363"/>
                      <w:tab w:val="left" w:pos="851"/>
                    </w:tabs>
                    <w:ind w:right="4887" w:firstLine="130"/>
                    <w:jc w:val="both"/>
                    <w:rPr>
                      <w:rFonts w:ascii="Times New Roman" w:hAnsi="Times New Roman"/>
                      <w:b/>
                      <w:sz w:val="24"/>
                      <w:szCs w:val="24"/>
                      <w:lang w:eastAsia="ru-RU"/>
                    </w:rPr>
                  </w:pPr>
                  <w:r>
                    <w:rPr>
                      <w:rFonts w:ascii="Times New Roman" w:hAnsi="Times New Roman"/>
                      <w:b/>
                      <w:sz w:val="24"/>
                      <w:szCs w:val="24"/>
                      <w:lang w:eastAsia="ru-RU"/>
                    </w:rPr>
                    <w:t>3</w:t>
                  </w:r>
                  <w:r w:rsidR="0059189B" w:rsidRPr="00775439">
                    <w:rPr>
                      <w:rFonts w:ascii="Times New Roman" w:hAnsi="Times New Roman"/>
                      <w:b/>
                      <w:sz w:val="24"/>
                      <w:szCs w:val="24"/>
                      <w:lang w:eastAsia="ru-RU"/>
                    </w:rPr>
                    <w:t>.2.  Ломбардтың құқықтары:</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1)  Қарыз алушыдан қажетті ақпарат пен құжаттарды сұратуға және алуға;</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2)  себептерін түсіндірместен микрокредит беруден бас тартуға;</w:t>
                  </w:r>
                </w:p>
                <w:p w:rsidR="007B551D"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3</w:t>
                  </w:r>
                  <w:r w:rsidRPr="00F463EA">
                    <w:rPr>
                      <w:rFonts w:ascii="Times New Roman" w:hAnsi="Times New Roman"/>
                      <w:sz w:val="24"/>
                      <w:szCs w:val="24"/>
                      <w:lang w:eastAsia="ru-RU"/>
                    </w:rPr>
                    <w:t xml:space="preserve">) Қарыз алушы микрокредиттің кезекті бөлігін қайтару және (немесе) күнтізбелік </w:t>
                  </w:r>
                  <w:r w:rsidR="00945DEC" w:rsidRPr="00F463EA">
                    <w:rPr>
                      <w:rFonts w:ascii="Times New Roman" w:hAnsi="Times New Roman"/>
                      <w:sz w:val="24"/>
                      <w:szCs w:val="24"/>
                      <w:lang w:val="kk-KZ" w:eastAsia="ru-RU"/>
                    </w:rPr>
                    <w:t>қырық</w:t>
                  </w:r>
                  <w:r w:rsidRPr="00F463EA">
                    <w:rPr>
                      <w:rFonts w:ascii="Times New Roman" w:hAnsi="Times New Roman"/>
                      <w:sz w:val="24"/>
                      <w:szCs w:val="24"/>
                      <w:lang w:eastAsia="ru-RU"/>
                    </w:rPr>
                    <w:t xml:space="preserve"> күннен астам сыйақы төлеу үшін белгіленген мерзімді бұзған кезде микрокредит сомасын және ол бойынша сыйақыны мерзімінен бұрын қайтаруды талап етуге;</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4) микроқаржылық қызмет туралы заңнамада көрсетілген тұлғаларға микрокре</w:t>
                  </w:r>
                  <w:r w:rsidRPr="00775439">
                    <w:rPr>
                      <w:rFonts w:ascii="Times New Roman" w:hAnsi="Times New Roman"/>
                      <w:sz w:val="24"/>
                      <w:szCs w:val="24"/>
                      <w:lang w:eastAsia="ru-RU"/>
                    </w:rPr>
                    <w:softHyphen/>
                    <w:t>дит беру туралы шарт бойынша құқықты (талап етуді) беруге;</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5)   Қарыз алушының өтініші бойынша тауарлар, жұмыстар немесе қызметтер үшін ақы төлеу мақсатында екінші деңгейдегі банктер арқылы үшінші тұлғаға микро</w:t>
                  </w:r>
                  <w:r w:rsidRPr="00775439">
                    <w:rPr>
                      <w:rFonts w:ascii="Times New Roman" w:hAnsi="Times New Roman"/>
                      <w:sz w:val="24"/>
                      <w:szCs w:val="24"/>
                      <w:lang w:eastAsia="ru-RU"/>
                    </w:rPr>
                    <w:softHyphen/>
                    <w:t>кредит аударуды жүзеге асыруға;</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6)  Кепілдік билеттің шарттарын Қарыз алушы үшін жақсарту жағына қарай біржақты тәртіппен өзгертуге құқылы.</w:t>
                  </w:r>
                </w:p>
                <w:p w:rsidR="00B01B45" w:rsidRPr="00775439" w:rsidRDefault="00B01B45"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7) соттан тыс мәжбүрлеу тәртібімен кепіл нысанасынан өндіріп алуға құқылы.</w:t>
                  </w:r>
                </w:p>
                <w:p w:rsidR="0059189B" w:rsidRPr="00775439" w:rsidRDefault="00B01B45"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8</w:t>
                  </w:r>
                  <w:r w:rsidRPr="00F463EA">
                    <w:rPr>
                      <w:rFonts w:ascii="Times New Roman" w:hAnsi="Times New Roman"/>
                      <w:sz w:val="24"/>
                      <w:szCs w:val="24"/>
                      <w:lang w:eastAsia="ru-RU"/>
                    </w:rPr>
                    <w:t xml:space="preserve">) </w:t>
                  </w:r>
                  <w:r w:rsidR="00D53B9F" w:rsidRPr="00F463EA">
                    <w:rPr>
                      <w:rFonts w:ascii="Times New Roman" w:hAnsi="Times New Roman"/>
                      <w:sz w:val="24"/>
                      <w:szCs w:val="24"/>
                      <w:lang w:eastAsia="ru-RU"/>
                    </w:rPr>
                    <w:t>соттан тыс мәжбүрлеу тәртібімен кепілзат пәнінен өндіріп алу немесе қарыз сомасын өндіріп алу туралы әділет органдарына жүгіну</w:t>
                  </w:r>
                </w:p>
                <w:p w:rsidR="007A0DEA" w:rsidRDefault="007A0DEA" w:rsidP="00824F0A">
                  <w:pPr>
                    <w:pStyle w:val="a5"/>
                    <w:tabs>
                      <w:tab w:val="num" w:pos="363"/>
                      <w:tab w:val="left" w:pos="851"/>
                    </w:tabs>
                    <w:ind w:right="316" w:firstLine="130"/>
                    <w:jc w:val="both"/>
                    <w:rPr>
                      <w:rFonts w:ascii="Times New Roman" w:hAnsi="Times New Roman"/>
                      <w:b/>
                      <w:sz w:val="24"/>
                      <w:szCs w:val="24"/>
                      <w:lang w:eastAsia="ru-RU"/>
                    </w:rPr>
                  </w:pPr>
                  <w:bookmarkStart w:id="0" w:name="SUB90102"/>
                  <w:bookmarkStart w:id="1" w:name="SUB90103"/>
                  <w:bookmarkStart w:id="2" w:name="SUB90104"/>
                  <w:bookmarkEnd w:id="0"/>
                  <w:bookmarkEnd w:id="1"/>
                  <w:bookmarkEnd w:id="2"/>
                </w:p>
                <w:p w:rsidR="0059189B" w:rsidRPr="00775439" w:rsidRDefault="00010886" w:rsidP="00824F0A">
                  <w:pPr>
                    <w:pStyle w:val="a5"/>
                    <w:tabs>
                      <w:tab w:val="num" w:pos="363"/>
                      <w:tab w:val="left" w:pos="851"/>
                    </w:tabs>
                    <w:ind w:right="316" w:firstLine="130"/>
                    <w:jc w:val="both"/>
                    <w:rPr>
                      <w:rFonts w:ascii="Times New Roman" w:hAnsi="Times New Roman"/>
                      <w:b/>
                      <w:sz w:val="24"/>
                      <w:szCs w:val="24"/>
                      <w:lang w:eastAsia="ru-RU"/>
                    </w:rPr>
                  </w:pPr>
                  <w:r>
                    <w:rPr>
                      <w:rFonts w:ascii="Times New Roman" w:hAnsi="Times New Roman"/>
                      <w:b/>
                      <w:sz w:val="24"/>
                      <w:szCs w:val="24"/>
                      <w:lang w:eastAsia="ru-RU"/>
                    </w:rPr>
                    <w:t>3</w:t>
                  </w:r>
                  <w:r w:rsidR="0059189B" w:rsidRPr="00775439">
                    <w:rPr>
                      <w:rFonts w:ascii="Times New Roman" w:hAnsi="Times New Roman"/>
                      <w:b/>
                      <w:sz w:val="24"/>
                      <w:szCs w:val="24"/>
                      <w:lang w:eastAsia="ru-RU"/>
                    </w:rPr>
                    <w:t xml:space="preserve">.3.  Ломбард </w:t>
                  </w:r>
                  <w:r w:rsidR="0059189B" w:rsidRPr="00775439">
                    <w:rPr>
                      <w:rFonts w:ascii="Times New Roman" w:hAnsi="Times New Roman"/>
                      <w:b/>
                      <w:sz w:val="24"/>
                      <w:szCs w:val="24"/>
                      <w:lang w:val="kk-KZ" w:eastAsia="ru-RU"/>
                    </w:rPr>
                    <w:t>міндетті</w:t>
                  </w:r>
                  <w:r w:rsidR="0059189B" w:rsidRPr="00775439">
                    <w:rPr>
                      <w:rFonts w:ascii="Times New Roman" w:hAnsi="Times New Roman"/>
                      <w:b/>
                      <w:sz w:val="24"/>
                      <w:szCs w:val="24"/>
                      <w:lang w:eastAsia="ru-RU"/>
                    </w:rPr>
                    <w:t>:</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1)  Қарыз алушыдан міндеттемелерді орындауды қабылдауға;</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 xml:space="preserve">2)  Қарыз алушы Ломбард алдында өз міндеттемелерін орындағаннан кейін Қарыз алушыға міндеттемелердің орындалуын растайтын құжатты беруге және </w:t>
                  </w:r>
                  <w:r w:rsidRPr="00775439">
                    <w:rPr>
                      <w:rFonts w:ascii="Times New Roman" w:hAnsi="Times New Roman"/>
                      <w:sz w:val="24"/>
                      <w:szCs w:val="24"/>
                      <w:lang w:val="kk-KZ" w:eastAsia="ru-RU"/>
                    </w:rPr>
                    <w:t>К</w:t>
                  </w:r>
                  <w:r w:rsidRPr="00775439">
                    <w:rPr>
                      <w:rFonts w:ascii="Times New Roman" w:hAnsi="Times New Roman"/>
                      <w:sz w:val="24"/>
                      <w:szCs w:val="24"/>
                      <w:lang w:eastAsia="ru-RU"/>
                    </w:rPr>
                    <w:t>епілдік билетке сәйкес Кепілдік мүлікті дереу қайтаруға;</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 xml:space="preserve">3) </w:t>
                  </w:r>
                  <w:bookmarkStart w:id="3" w:name="SUB70202"/>
                  <w:bookmarkStart w:id="4" w:name="SUB70203"/>
                  <w:bookmarkStart w:id="5" w:name="SUB70204"/>
                  <w:bookmarkStart w:id="6" w:name="SUB7020401"/>
                  <w:bookmarkStart w:id="7" w:name="SUB70205"/>
                  <w:bookmarkStart w:id="8" w:name="SUB70206"/>
                  <w:bookmarkStart w:id="9" w:name="SUB70207"/>
                  <w:bookmarkStart w:id="10" w:name="SUB70209"/>
                  <w:bookmarkStart w:id="11" w:name="SUB70211"/>
                  <w:bookmarkEnd w:id="3"/>
                  <w:bookmarkEnd w:id="4"/>
                  <w:bookmarkEnd w:id="5"/>
                  <w:bookmarkEnd w:id="6"/>
                  <w:bookmarkEnd w:id="7"/>
                  <w:bookmarkEnd w:id="8"/>
                  <w:bookmarkEnd w:id="9"/>
                  <w:bookmarkEnd w:id="10"/>
                  <w:bookmarkEnd w:id="11"/>
                  <w:r w:rsidRPr="00775439">
                    <w:rPr>
                      <w:rFonts w:ascii="Times New Roman" w:hAnsi="Times New Roman"/>
                      <w:sz w:val="24"/>
                      <w:szCs w:val="24"/>
                      <w:lang w:eastAsia="ru-RU"/>
                    </w:rPr>
                    <w:t xml:space="preserve"> ұйымның Кепілдік билет бойынша құқығының (талап етуінің) үшінші тұлғаға өту талаптарын қамтитын Кепілдік билетті </w:t>
                  </w:r>
                  <w:r w:rsidRPr="00775439">
                    <w:rPr>
                      <w:rFonts w:ascii="Times New Roman" w:hAnsi="Times New Roman"/>
                      <w:sz w:val="24"/>
                      <w:szCs w:val="24"/>
                      <w:lang w:eastAsia="ru-RU"/>
                    </w:rPr>
                    <w:lastRenderedPageBreak/>
                    <w:t>(бұдан әрі - талап ету құқығын басқаға беру шарты) жасасу кезінде Қарыз алушыны хабардар етуге:</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 талап ету құқығын басқаға беру шартын жасасқанға дейін құқықтардың (талап етудің) үшінші тұлғаға өту мүмкіндігі туралы, сондай-ақ Кепілдік билетте көзделген тәсілмен осындай басқаға беруге байланысты Қарыз алушының дербес деректерін өңдеу туралы;</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 талап ету құқығын басқаға беру шартын жасасқан күннен бастап отыз күнтізбелік күн ішінде үшінші тұлғаға (шарт бойынша құқық (талап ету) өткен тұлғаның атауы мен орналасқан жері) микрокредитті өтеу бойынша одан әрі төлемдердің тағайындалуын, берілген құқықтардың (талаптардың) толық көлемін, сондай-ақ негізгі борыштың, сыйақының, тұрақсыздық айыбының (айыппұлдың, өсімпұлдың) мерзімі өткен және ағымдағы сомаларының және Қарыз алушы төлеуге тиісті басқа да сомаларының қалдықтарын көрсете отырып, Кепілдік билетте көзделген тәсілмен құқықтардың (талап етудің) үшінші тұлғаға өтуі туралы;</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val="kk-KZ" w:eastAsia="ru-RU"/>
                    </w:rPr>
                    <w:t>4</w:t>
                  </w:r>
                  <w:r w:rsidRPr="00775439">
                    <w:rPr>
                      <w:rFonts w:ascii="Times New Roman" w:hAnsi="Times New Roman"/>
                      <w:sz w:val="24"/>
                      <w:szCs w:val="24"/>
                      <w:lang w:eastAsia="ru-RU"/>
                    </w:rPr>
                    <w:t>)  алынатын қызметтер бойынша даулы жағдайлар туындаған жағдайда "Жеке және заңды тұлғалардың өтініштерін қарау тәртібі туралы" Қазақстан Республикасының 2007 жылғы 12 қаңтардағы Заңының 8-бабында белгіленген мерзімде Қарыз алушыға жазбаша нысанда жауап беруге;</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val="kk-KZ" w:eastAsia="ru-RU"/>
                    </w:rPr>
                    <w:t>5</w:t>
                  </w:r>
                  <w:r w:rsidRPr="00775439">
                    <w:rPr>
                      <w:rFonts w:ascii="Times New Roman" w:hAnsi="Times New Roman"/>
                      <w:sz w:val="24"/>
                      <w:szCs w:val="24"/>
                      <w:lang w:eastAsia="ru-RU"/>
                    </w:rPr>
                    <w:t>) Ломбард Кепілдік билетте көзделген тәртіппен жақсартушы шарттарды қолданған жағдайда, Қарыз алушыны Кепілдік билет талаптарының өзгергені туралы хабардар етуге;</w:t>
                  </w:r>
                </w:p>
                <w:p w:rsidR="00425E07" w:rsidRPr="00775439" w:rsidRDefault="0059189B" w:rsidP="00824F0A">
                  <w:pPr>
                    <w:pStyle w:val="a5"/>
                    <w:tabs>
                      <w:tab w:val="num" w:pos="363"/>
                      <w:tab w:val="left" w:pos="851"/>
                    </w:tabs>
                    <w:ind w:right="4887" w:firstLine="130"/>
                    <w:jc w:val="both"/>
                    <w:rPr>
                      <w:rFonts w:ascii="Times New Roman" w:hAnsi="Times New Roman"/>
                      <w:sz w:val="24"/>
                      <w:szCs w:val="24"/>
                    </w:rPr>
                  </w:pPr>
                  <w:r w:rsidRPr="00775439">
                    <w:rPr>
                      <w:rFonts w:ascii="Times New Roman" w:hAnsi="Times New Roman"/>
                      <w:sz w:val="24"/>
                      <w:szCs w:val="24"/>
                    </w:rPr>
                    <w:t xml:space="preserve">6) </w:t>
                  </w:r>
                  <w:r w:rsidRPr="00775439">
                    <w:rPr>
                      <w:rFonts w:ascii="Times New Roman" w:hAnsi="Times New Roman"/>
                      <w:sz w:val="24"/>
                      <w:szCs w:val="24"/>
                    </w:rPr>
                    <w:tab/>
                    <w:t>Кепілдік билетке Тараптар қол қойған Микрокредитті өтеу кестесін қоса беруге міндетті.</w:t>
                  </w:r>
                  <w:bookmarkStart w:id="12" w:name="SUB70212"/>
                  <w:bookmarkEnd w:id="12"/>
                </w:p>
                <w:p w:rsidR="0059189B" w:rsidRPr="00775439" w:rsidRDefault="00010886" w:rsidP="00824F0A">
                  <w:pPr>
                    <w:tabs>
                      <w:tab w:val="num" w:pos="363"/>
                      <w:tab w:val="left" w:pos="851"/>
                    </w:tabs>
                    <w:spacing w:after="0" w:line="240" w:lineRule="auto"/>
                    <w:ind w:right="316" w:firstLine="130"/>
                    <w:jc w:val="both"/>
                    <w:rPr>
                      <w:rFonts w:ascii="Times New Roman" w:hAnsi="Times New Roman"/>
                      <w:b/>
                      <w:sz w:val="24"/>
                      <w:szCs w:val="24"/>
                      <w:lang w:eastAsia="ru-RU"/>
                    </w:rPr>
                  </w:pPr>
                  <w:r>
                    <w:rPr>
                      <w:rFonts w:ascii="Times New Roman" w:hAnsi="Times New Roman"/>
                      <w:b/>
                      <w:sz w:val="24"/>
                      <w:szCs w:val="24"/>
                      <w:lang w:eastAsia="ru-RU"/>
                    </w:rPr>
                    <w:t>3</w:t>
                  </w:r>
                  <w:r w:rsidR="0059189B" w:rsidRPr="00775439">
                    <w:rPr>
                      <w:rFonts w:ascii="Times New Roman" w:hAnsi="Times New Roman"/>
                      <w:b/>
                      <w:sz w:val="24"/>
                      <w:szCs w:val="24"/>
                      <w:lang w:eastAsia="ru-RU"/>
                    </w:rPr>
                    <w:t xml:space="preserve">.4. </w:t>
                  </w:r>
                  <w:r w:rsidR="0059189B" w:rsidRPr="00775439">
                    <w:rPr>
                      <w:rFonts w:ascii="Times New Roman" w:hAnsi="Times New Roman"/>
                      <w:b/>
                      <w:sz w:val="24"/>
                      <w:szCs w:val="24"/>
                      <w:lang w:val="kk-KZ" w:eastAsia="ru-RU"/>
                    </w:rPr>
                    <w:t>Қарыз алушы міндетті</w:t>
                  </w:r>
                  <w:r w:rsidR="0059189B" w:rsidRPr="00775439">
                    <w:rPr>
                      <w:rFonts w:ascii="Times New Roman" w:hAnsi="Times New Roman"/>
                      <w:b/>
                      <w:sz w:val="24"/>
                      <w:szCs w:val="24"/>
                      <w:lang w:eastAsia="ru-RU"/>
                    </w:rPr>
                    <w:t>:</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1) алынған микрокредитті қайтаруға және ол бойынша сыйақыны Кепілдік би</w:t>
                  </w:r>
                  <w:r w:rsidRPr="00775439">
                    <w:rPr>
                      <w:rFonts w:ascii="Times New Roman" w:hAnsi="Times New Roman"/>
                      <w:sz w:val="24"/>
                      <w:szCs w:val="24"/>
                      <w:lang w:eastAsia="ru-RU"/>
                    </w:rPr>
                    <w:softHyphen/>
                    <w:t>летте белгіленген мерзімде және тәртіппен төлеуге;</w:t>
                  </w:r>
                </w:p>
                <w:p w:rsidR="0059189B" w:rsidRPr="00775439" w:rsidRDefault="0059189B" w:rsidP="00824F0A">
                  <w:pPr>
                    <w:pStyle w:val="a5"/>
                    <w:tabs>
                      <w:tab w:val="num" w:pos="363"/>
                      <w:tab w:val="left" w:pos="851"/>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2)  Ломбард талабы бойынша қажетті ақпарат пен құжаттарды</w:t>
                  </w:r>
                  <w:r w:rsidRPr="00775439">
                    <w:rPr>
                      <w:rFonts w:ascii="Times New Roman" w:hAnsi="Times New Roman"/>
                      <w:sz w:val="24"/>
                      <w:szCs w:val="24"/>
                      <w:lang w:val="kk-KZ" w:eastAsia="ru-RU"/>
                    </w:rPr>
                    <w:t xml:space="preserve"> ұсынуға</w:t>
                  </w:r>
                  <w:r w:rsidRPr="00775439">
                    <w:rPr>
                      <w:rFonts w:ascii="Times New Roman" w:hAnsi="Times New Roman"/>
                      <w:sz w:val="24"/>
                      <w:szCs w:val="24"/>
                      <w:lang w:eastAsia="ru-RU"/>
                    </w:rPr>
                    <w:t>;</w:t>
                  </w:r>
                </w:p>
                <w:p w:rsidR="007A0DEA" w:rsidRPr="00775439" w:rsidRDefault="0059189B" w:rsidP="00824F0A">
                  <w:pPr>
                    <w:pStyle w:val="a5"/>
                    <w:tabs>
                      <w:tab w:val="num" w:pos="363"/>
                      <w:tab w:val="left" w:pos="851"/>
                      <w:tab w:val="left" w:pos="5137"/>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3) Ломбардқа микрокредитті өндіріп алу бойынша шығындарды өтеуге;</w:t>
                  </w:r>
                </w:p>
                <w:p w:rsidR="007A0DEA" w:rsidRPr="00775439" w:rsidRDefault="00B01B45" w:rsidP="00824F0A">
                  <w:pPr>
                    <w:pStyle w:val="a5"/>
                    <w:tabs>
                      <w:tab w:val="num" w:pos="363"/>
                      <w:tab w:val="left" w:pos="851"/>
                      <w:tab w:val="left" w:pos="5137"/>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lastRenderedPageBreak/>
                    <w:t>4) кепіл затын қайта кепілге бермеуге, кепіл затын иеліктен шығармауға, оны басқа тұлғаға жалға немесе өтеусіз пайдалануға бермеуге, оның ішінде кепіл затын басқару құқығына сенімхат бермеуге, ломбардтың жазбаша келісімінсіз кепіл затына өзгеше түрде билік етпеуге; ;</w:t>
                  </w:r>
                </w:p>
                <w:p w:rsidR="0059189B" w:rsidRPr="00775439" w:rsidRDefault="007A0DEA" w:rsidP="00824F0A">
                  <w:pPr>
                    <w:pStyle w:val="a5"/>
                    <w:tabs>
                      <w:tab w:val="num" w:pos="363"/>
                      <w:tab w:val="left" w:pos="851"/>
                      <w:tab w:val="left" w:pos="5137"/>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5</w:t>
                  </w:r>
                  <w:r w:rsidR="0059189B" w:rsidRPr="00775439">
                    <w:rPr>
                      <w:rFonts w:ascii="Times New Roman" w:hAnsi="Times New Roman"/>
                      <w:sz w:val="24"/>
                      <w:szCs w:val="24"/>
                      <w:lang w:eastAsia="ru-RU"/>
                    </w:rPr>
                    <w:t>) Ломбардқа өзінің сауалнамалық деректерінің өзгергені туралы, сондай-ақ оның міндеттемелерін орындауына әсер ететін кез келген мән-жайлар туралы дереу жазбаша хабарлауға;</w:t>
                  </w:r>
                </w:p>
                <w:p w:rsidR="00C50549" w:rsidRPr="00775439" w:rsidRDefault="007A0DEA" w:rsidP="00824F0A">
                  <w:pPr>
                    <w:pStyle w:val="a5"/>
                    <w:tabs>
                      <w:tab w:val="num" w:pos="363"/>
                      <w:tab w:val="left" w:pos="851"/>
                      <w:tab w:val="left" w:pos="5137"/>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6</w:t>
                  </w:r>
                  <w:r w:rsidR="0059189B" w:rsidRPr="00775439">
                    <w:rPr>
                      <w:rFonts w:ascii="Times New Roman" w:hAnsi="Times New Roman"/>
                      <w:sz w:val="24"/>
                      <w:szCs w:val="24"/>
                      <w:lang w:eastAsia="ru-RU"/>
                    </w:rPr>
                    <w:t>) мемлекеттік, оның ішінде құқық қорғау және өзге де органдардың кепілге салынған мүлікті алып қою және/немесе алу нәтижесінде туындаған залалды Ломбардқа даусыз тәртіппен өтеуге;</w:t>
                  </w:r>
                </w:p>
                <w:p w:rsidR="00185A29" w:rsidRPr="00775439" w:rsidRDefault="00185A29" w:rsidP="00824F0A">
                  <w:pPr>
                    <w:pStyle w:val="a5"/>
                    <w:tabs>
                      <w:tab w:val="num" w:pos="363"/>
                      <w:tab w:val="left" w:pos="851"/>
                      <w:tab w:val="left" w:pos="5137"/>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7) ломбардқа шарт бойынша барлық шығыстарды, шығындарды, оның ішінде Ломбард қызметкерлерінің, бағалаушының және/немесе Ломбард тартатын және арнайы білімі мен дағдысы бар үшінші тұлғалардың Ломбард қызметкерлерінің оны қарау, кепіл затын ұстауға, оны тиісті жағдайда ұстауға, авариялық жағдайларды жоюға, оған жөндеу жүргізуге және т. б. байланысты кепіл затын бағалау (қайта бағалау) жүргізу үшін кепіл затының орналасқан жеріне кетуіне байланысты шығындарды, шығындарды өтеуге;;</w:t>
                  </w:r>
                </w:p>
                <w:p w:rsidR="00185A29" w:rsidRPr="00775439" w:rsidRDefault="00185A29" w:rsidP="00824F0A">
                  <w:pPr>
                    <w:pStyle w:val="a5"/>
                    <w:tabs>
                      <w:tab w:val="num" w:pos="363"/>
                      <w:tab w:val="left" w:pos="851"/>
                      <w:tab w:val="left" w:pos="5137"/>
                    </w:tabs>
                    <w:ind w:right="4887" w:firstLine="130"/>
                    <w:jc w:val="both"/>
                    <w:rPr>
                      <w:rFonts w:ascii="Times New Roman" w:hAnsi="Times New Roman"/>
                      <w:sz w:val="24"/>
                      <w:szCs w:val="24"/>
                      <w:lang w:eastAsia="ru-RU"/>
                    </w:rPr>
                  </w:pPr>
                  <w:r w:rsidRPr="00775439">
                    <w:rPr>
                      <w:rFonts w:ascii="Times New Roman" w:hAnsi="Times New Roman"/>
                      <w:sz w:val="24"/>
                      <w:szCs w:val="24"/>
                      <w:lang w:eastAsia="ru-RU"/>
                    </w:rPr>
                    <w:t>8) ломбардқа шарт бойынша міндеттемелерді тиісінше орындауға теріс әсер етуге қабілетті кез келген мән-жайлардың туындауы туралы; жеке тұлғаның мекен-жайының (тұрғылықты жерінің және/немесе тіркелген жерінің (заңды мекен-жайының), мемлекеттік тіркелімге енгізілген мекен-жайының және заңды тұлғаның нақты мекен-жайының өзгеруі туралы жазбаша түрде дереу хабарлауға;);</w:t>
                  </w:r>
                </w:p>
                <w:p w:rsidR="00C50549" w:rsidRPr="00775439" w:rsidRDefault="00185A29" w:rsidP="00824F0A">
                  <w:pPr>
                    <w:pStyle w:val="a5"/>
                    <w:tabs>
                      <w:tab w:val="num" w:pos="363"/>
                      <w:tab w:val="left" w:pos="851"/>
                      <w:tab w:val="left" w:pos="5137"/>
                    </w:tabs>
                    <w:ind w:right="4887" w:firstLine="130"/>
                    <w:jc w:val="both"/>
                    <w:rPr>
                      <w:rFonts w:ascii="Times New Roman" w:hAnsi="Times New Roman"/>
                      <w:b/>
                      <w:sz w:val="24"/>
                      <w:szCs w:val="24"/>
                      <w:lang w:eastAsia="ru-RU"/>
                    </w:rPr>
                  </w:pPr>
                  <w:r w:rsidRPr="00775439">
                    <w:rPr>
                      <w:rFonts w:ascii="Times New Roman" w:hAnsi="Times New Roman"/>
                      <w:sz w:val="24"/>
                      <w:szCs w:val="24"/>
                      <w:lang w:eastAsia="ru-RU"/>
                    </w:rPr>
                    <w:t xml:space="preserve">9) кепіл затын соттан тыс </w:t>
                  </w:r>
                  <w:r w:rsidR="00BD6F1C" w:rsidRPr="00775439">
                    <w:rPr>
                      <w:rFonts w:ascii="Times New Roman" w:hAnsi="Times New Roman"/>
                      <w:sz w:val="24"/>
                      <w:szCs w:val="24"/>
                      <w:shd w:val="clear" w:color="auto" w:fill="FFFFFF"/>
                      <w:lang w:val="kk-KZ"/>
                    </w:rPr>
                    <w:t xml:space="preserve">сатылу рәсімін </w:t>
                  </w:r>
                  <w:r w:rsidRPr="00775439">
                    <w:rPr>
                      <w:rFonts w:ascii="Times New Roman" w:hAnsi="Times New Roman"/>
                      <w:sz w:val="24"/>
                      <w:szCs w:val="24"/>
                      <w:lang w:eastAsia="ru-RU"/>
                    </w:rPr>
                    <w:t xml:space="preserve">жүргізуге кедергі келтірмеуге және қарыз алушыға байланысты барлық шараларды қабылдауға және соттан тыс өткізу рәсімдерін тездетіп аяқтауға бағытталған іс-әрекеттерді жасауға, осыған байланысты </w:t>
                  </w:r>
                  <w:r w:rsidRPr="00775439">
                    <w:rPr>
                      <w:rFonts w:ascii="Times New Roman" w:hAnsi="Times New Roman"/>
                      <w:b/>
                      <w:sz w:val="24"/>
                      <w:szCs w:val="24"/>
                      <w:lang w:eastAsia="ru-RU"/>
                    </w:rPr>
                    <w:t xml:space="preserve">Қарыз алушы "Ломбард White TM" ЖШС қызметкерлеріне директор Сабитов Д. атынан кепіл мүлкін иеліктен айыру құқығына нотариалды </w:t>
                  </w:r>
                  <w:r w:rsidRPr="00775439">
                    <w:rPr>
                      <w:rFonts w:ascii="Times New Roman" w:hAnsi="Times New Roman"/>
                      <w:b/>
                      <w:sz w:val="24"/>
                      <w:szCs w:val="24"/>
                      <w:lang w:eastAsia="ru-RU"/>
                    </w:rPr>
                    <w:lastRenderedPageBreak/>
                    <w:t>куәландырылған сенімхатты ұсынады.</w:t>
                  </w:r>
                  <w:r w:rsidRPr="00775439">
                    <w:rPr>
                      <w:rFonts w:ascii="Times New Roman" w:hAnsi="Times New Roman"/>
                      <w:sz w:val="24"/>
                      <w:szCs w:val="24"/>
                      <w:lang w:eastAsia="ru-RU"/>
                    </w:rPr>
                    <w:t xml:space="preserve"> Үшінші тұлғаларға сенім білдіру құқығымен Жарғы негізінде әрекет ететін М., кепіл заты есебінен қанағаттандырылуға жататын соманың ұлғаюына әкеп соғатын артық, қосымша шығыстардың, шығындардың туындауына жол бермеу</w:t>
                  </w:r>
                  <w:r w:rsidR="00BD6F1C" w:rsidRPr="00775439">
                    <w:rPr>
                      <w:rFonts w:ascii="Times New Roman" w:hAnsi="Times New Roman"/>
                      <w:b/>
                      <w:sz w:val="24"/>
                      <w:szCs w:val="24"/>
                      <w:lang w:eastAsia="ru-RU"/>
                    </w:rPr>
                    <w:t>.</w:t>
                  </w:r>
                </w:p>
                <w:p w:rsidR="00824F0A" w:rsidRPr="003E2D9A" w:rsidRDefault="00C50549" w:rsidP="003E2D9A">
                  <w:pPr>
                    <w:pStyle w:val="a5"/>
                    <w:tabs>
                      <w:tab w:val="num" w:pos="363"/>
                      <w:tab w:val="left" w:pos="851"/>
                      <w:tab w:val="left" w:pos="5137"/>
                    </w:tabs>
                    <w:ind w:right="4887" w:firstLine="130"/>
                    <w:jc w:val="both"/>
                    <w:rPr>
                      <w:rFonts w:ascii="Times New Roman" w:hAnsi="Times New Roman"/>
                      <w:sz w:val="24"/>
                      <w:szCs w:val="24"/>
                      <w:lang w:val="kk-KZ"/>
                    </w:rPr>
                  </w:pPr>
                  <w:r w:rsidRPr="00775439">
                    <w:rPr>
                      <w:rFonts w:ascii="Times New Roman" w:hAnsi="Times New Roman"/>
                      <w:sz w:val="24"/>
                      <w:szCs w:val="24"/>
                      <w:lang w:eastAsia="ru-RU"/>
                    </w:rPr>
                    <w:t>10</w:t>
                  </w:r>
                  <w:r w:rsidR="0059189B" w:rsidRPr="00775439">
                    <w:rPr>
                      <w:rFonts w:ascii="Times New Roman" w:hAnsi="Times New Roman"/>
                      <w:sz w:val="24"/>
                      <w:szCs w:val="24"/>
                      <w:lang w:eastAsia="ru-RU"/>
                    </w:rPr>
                    <w:t>) Кепілдік билетте, микроқаржылық қызмет туралы заңнамада және Қазақстан Республикасының азаматтық заңнамасында белгіленген өзге де талаптарды орындауға, сондай-ақ жауапкершілік алуға міндетті</w:t>
                  </w:r>
                  <w:r w:rsidR="0059189B" w:rsidRPr="00775439">
                    <w:rPr>
                      <w:rFonts w:ascii="Times New Roman" w:hAnsi="Times New Roman"/>
                      <w:sz w:val="24"/>
                      <w:szCs w:val="24"/>
                      <w:lang w:val="kk-KZ"/>
                    </w:rPr>
                    <w:t>.</w:t>
                  </w:r>
                </w:p>
                <w:p w:rsidR="00824F0A" w:rsidRPr="00775439" w:rsidRDefault="00824F0A" w:rsidP="00824F0A">
                  <w:pPr>
                    <w:pStyle w:val="a5"/>
                    <w:tabs>
                      <w:tab w:val="num" w:pos="363"/>
                      <w:tab w:val="left" w:pos="851"/>
                      <w:tab w:val="left" w:pos="5137"/>
                    </w:tabs>
                    <w:ind w:right="4887" w:firstLine="130"/>
                    <w:jc w:val="both"/>
                    <w:rPr>
                      <w:rFonts w:ascii="Times New Roman" w:hAnsi="Times New Roman"/>
                      <w:sz w:val="24"/>
                      <w:szCs w:val="24"/>
                      <w:lang w:eastAsia="ru-RU"/>
                    </w:rPr>
                  </w:pPr>
                </w:p>
                <w:p w:rsidR="0059189B" w:rsidRPr="00775439" w:rsidRDefault="0059189B" w:rsidP="00824F0A">
                  <w:pPr>
                    <w:pStyle w:val="a5"/>
                    <w:numPr>
                      <w:ilvl w:val="0"/>
                      <w:numId w:val="2"/>
                    </w:numPr>
                    <w:tabs>
                      <w:tab w:val="num" w:pos="363"/>
                      <w:tab w:val="left" w:pos="851"/>
                      <w:tab w:val="left" w:pos="5137"/>
                    </w:tabs>
                    <w:ind w:left="0" w:right="4887" w:firstLine="130"/>
                    <w:jc w:val="both"/>
                    <w:rPr>
                      <w:rFonts w:ascii="Times New Roman" w:hAnsi="Times New Roman"/>
                      <w:b/>
                      <w:bCs/>
                      <w:color w:val="000000"/>
                      <w:sz w:val="24"/>
                      <w:szCs w:val="24"/>
                      <w:lang w:val="kk-KZ"/>
                    </w:rPr>
                  </w:pPr>
                  <w:r w:rsidRPr="00775439">
                    <w:rPr>
                      <w:rFonts w:ascii="Times New Roman" w:hAnsi="Times New Roman"/>
                      <w:b/>
                      <w:bCs/>
                      <w:sz w:val="24"/>
                      <w:szCs w:val="24"/>
                      <w:lang w:val="kk-KZ"/>
                    </w:rPr>
                    <w:t>ЛОМБАРД ҮШІН ШЕКТЕУЛЕР ТӨМЕНДЕГІЛЕРДІ ҚАМТИДЫ</w:t>
                  </w:r>
                </w:p>
                <w:p w:rsidR="0059189B" w:rsidRPr="00775439" w:rsidRDefault="0059189B" w:rsidP="003E2D9A">
                  <w:pPr>
                    <w:pStyle w:val="a4"/>
                    <w:numPr>
                      <w:ilvl w:val="0"/>
                      <w:numId w:val="21"/>
                    </w:numPr>
                    <w:tabs>
                      <w:tab w:val="left" w:pos="851"/>
                      <w:tab w:val="left" w:pos="5137"/>
                    </w:tabs>
                    <w:ind w:right="4888"/>
                    <w:jc w:val="both"/>
                    <w:rPr>
                      <w:lang w:val="kk-KZ"/>
                    </w:rPr>
                  </w:pPr>
                  <w:r w:rsidRPr="00775439">
                    <w:rPr>
                      <w:lang w:val="kk-KZ"/>
                    </w:rPr>
                    <w:t>сыйақы мөлшерлемесін (оларды төмендету жағдайларын қоспағанда) және (немесе) микрокредитті өтеу тәсілі мен әдісін біржақты тәртіппен өзгерту;</w:t>
                  </w:r>
                </w:p>
                <w:p w:rsidR="00460F88" w:rsidRPr="00F463EA" w:rsidRDefault="00460F88" w:rsidP="003E2D9A">
                  <w:pPr>
                    <w:pStyle w:val="a4"/>
                    <w:numPr>
                      <w:ilvl w:val="0"/>
                      <w:numId w:val="21"/>
                    </w:numPr>
                    <w:tabs>
                      <w:tab w:val="left" w:pos="493"/>
                      <w:tab w:val="left" w:pos="5137"/>
                    </w:tabs>
                    <w:ind w:right="4888"/>
                    <w:jc w:val="both"/>
                    <w:rPr>
                      <w:lang w:val="kk-KZ"/>
                    </w:rPr>
                  </w:pPr>
                  <w:r w:rsidRPr="00F463EA">
                    <w:rPr>
                      <w:lang w:val="kk-KZ"/>
                    </w:rPr>
                    <w:t>микрокредит бойынша сыйақы</w:t>
                  </w:r>
                  <w:r w:rsidR="00425E07" w:rsidRPr="00F463EA">
                    <w:rPr>
                      <w:lang w:val="kk-KZ"/>
                    </w:rPr>
                    <w:t xml:space="preserve"> </w:t>
                  </w:r>
                  <w:r w:rsidRPr="00F463EA">
                    <w:rPr>
                      <w:lang w:val="kk-KZ"/>
                    </w:rPr>
                    <w:t>мен тұрақсыздық айыбын (айыппұл, өсімпұл) қоспағанда, кез келген төлемдерді белгілеу және Қарыз алушыдан алу;</w:t>
                  </w:r>
                </w:p>
                <w:p w:rsidR="00824F0A" w:rsidRPr="00824F0A" w:rsidRDefault="0059189B" w:rsidP="003E2D9A">
                  <w:pPr>
                    <w:pStyle w:val="a4"/>
                    <w:numPr>
                      <w:ilvl w:val="0"/>
                      <w:numId w:val="21"/>
                    </w:numPr>
                    <w:tabs>
                      <w:tab w:val="left" w:pos="851"/>
                      <w:tab w:val="left" w:pos="5137"/>
                    </w:tabs>
                    <w:ind w:right="4888"/>
                    <w:jc w:val="both"/>
                    <w:rPr>
                      <w:lang w:val="kk-KZ"/>
                    </w:rPr>
                  </w:pPr>
                  <w:r w:rsidRPr="00824F0A">
                    <w:rPr>
                      <w:lang w:val="kk-KZ"/>
                    </w:rPr>
                    <w:t>Ломбардқа микрокредит сомасын мерзімінен бұрын толық немесе ішінара қайтарған Қарыз алушыдан микрокредитті мерзімінен бұрын қайтарғаны үшін тұрақсыздық айыбын (айыппұл, өсімпұл) және басқа да төлемдерді  талап ету;</w:t>
                  </w:r>
                </w:p>
                <w:p w:rsidR="00824F0A" w:rsidRPr="00824F0A" w:rsidRDefault="0059189B" w:rsidP="003E2D9A">
                  <w:pPr>
                    <w:pStyle w:val="a4"/>
                    <w:numPr>
                      <w:ilvl w:val="0"/>
                      <w:numId w:val="21"/>
                    </w:numPr>
                    <w:tabs>
                      <w:tab w:val="left" w:pos="851"/>
                      <w:tab w:val="left" w:pos="5137"/>
                    </w:tabs>
                    <w:ind w:right="4888"/>
                    <w:jc w:val="both"/>
                    <w:rPr>
                      <w:lang w:val="kk-KZ"/>
                    </w:rPr>
                  </w:pPr>
                  <w:r w:rsidRPr="00824F0A">
                    <w:rPr>
                      <w:lang w:val="kk-KZ"/>
                    </w:rPr>
                    <w:t xml:space="preserve">осы Кепілдік билет бойынша </w:t>
                  </w:r>
                  <w:r w:rsidRPr="00824F0A">
                    <w:rPr>
                      <w:lang w:val="ru-RU"/>
                    </w:rPr>
                    <w:t>микрокредит сомасын ұлғайту;</w:t>
                  </w:r>
                </w:p>
                <w:p w:rsidR="00824F0A" w:rsidRPr="00824F0A" w:rsidRDefault="0059189B" w:rsidP="003E2D9A">
                  <w:pPr>
                    <w:pStyle w:val="a4"/>
                    <w:numPr>
                      <w:ilvl w:val="0"/>
                      <w:numId w:val="21"/>
                    </w:numPr>
                    <w:tabs>
                      <w:tab w:val="left" w:pos="851"/>
                      <w:tab w:val="left" w:pos="5137"/>
                    </w:tabs>
                    <w:ind w:right="4888"/>
                    <w:jc w:val="both"/>
                    <w:rPr>
                      <w:lang w:val="kk-KZ"/>
                    </w:rPr>
                  </w:pPr>
                  <w:r w:rsidRPr="00824F0A">
                    <w:rPr>
                      <w:lang w:val="kk-KZ"/>
                    </w:rPr>
                    <w:t>егер негізгі борышты немесе сыйақыны өтеу күні демалыс не мереке күніне түскен және сыйақыны немесе негізгі борышты төлеу одан кейінгі жұмыс күні жүргізілген жағдайда, тұрақсыздық айыбын (айыппұл, өсімпұл) алу;</w:t>
                  </w:r>
                </w:p>
                <w:p w:rsidR="00824F0A" w:rsidRPr="00824F0A" w:rsidRDefault="0059189B" w:rsidP="003E2D9A">
                  <w:pPr>
                    <w:pStyle w:val="a4"/>
                    <w:numPr>
                      <w:ilvl w:val="0"/>
                      <w:numId w:val="21"/>
                    </w:numPr>
                    <w:tabs>
                      <w:tab w:val="left" w:pos="426"/>
                      <w:tab w:val="left" w:pos="5137"/>
                    </w:tabs>
                    <w:ind w:right="4888"/>
                    <w:jc w:val="both"/>
                    <w:rPr>
                      <w:lang w:val="kk-KZ"/>
                    </w:rPr>
                  </w:pPr>
                  <w:r w:rsidRPr="00824F0A">
                    <w:rPr>
                      <w:lang w:val="kk-KZ"/>
                    </w:rPr>
                    <w:t>Кепілдік билет бойынша теңгемен берілген микрокредит бойынша міндеттемелер мен төлемдерді кез келген валюталық баламасына байланыстыра оты</w:t>
                  </w:r>
                  <w:r w:rsidRPr="00824F0A">
                    <w:rPr>
                      <w:lang w:val="kk-KZ"/>
                    </w:rPr>
                    <w:softHyphen/>
                    <w:t>рып, индекстеу;</w:t>
                  </w:r>
                </w:p>
                <w:p w:rsidR="0059189B" w:rsidRPr="00824F0A" w:rsidRDefault="0059189B" w:rsidP="003E2D9A">
                  <w:pPr>
                    <w:pStyle w:val="a4"/>
                    <w:numPr>
                      <w:ilvl w:val="0"/>
                      <w:numId w:val="21"/>
                    </w:numPr>
                    <w:tabs>
                      <w:tab w:val="left" w:pos="5137"/>
                    </w:tabs>
                    <w:ind w:right="4888"/>
                    <w:jc w:val="both"/>
                    <w:rPr>
                      <w:lang w:val="kk-KZ"/>
                    </w:rPr>
                  </w:pPr>
                  <w:r w:rsidRPr="00824F0A">
                    <w:rPr>
                      <w:lang w:val="kk-KZ"/>
                    </w:rPr>
                    <w:t>осы Кепілдік билетте көзделген жағдайларды қоспағанда, Кепілдік мүлікті пайдалану және оған билік ету.</w:t>
                  </w:r>
                </w:p>
                <w:p w:rsidR="00425E07" w:rsidRPr="00824F0A" w:rsidRDefault="00425E07" w:rsidP="00824F0A">
                  <w:pPr>
                    <w:shd w:val="clear" w:color="auto" w:fill="FFFFFF"/>
                    <w:tabs>
                      <w:tab w:val="num" w:pos="363"/>
                      <w:tab w:val="left" w:pos="851"/>
                      <w:tab w:val="left" w:pos="5137"/>
                    </w:tabs>
                    <w:spacing w:after="0" w:line="240" w:lineRule="auto"/>
                    <w:ind w:right="4887"/>
                    <w:jc w:val="both"/>
                    <w:textAlignment w:val="baseline"/>
                    <w:rPr>
                      <w:rFonts w:ascii="Times New Roman" w:hAnsi="Times New Roman"/>
                      <w:bCs/>
                      <w:color w:val="000000"/>
                      <w:sz w:val="24"/>
                      <w:szCs w:val="24"/>
                      <w:lang w:val="kk-KZ"/>
                    </w:rPr>
                  </w:pPr>
                </w:p>
                <w:p w:rsidR="0059189B" w:rsidRPr="00D53B9F" w:rsidRDefault="00010886" w:rsidP="00824F0A">
                  <w:pPr>
                    <w:pStyle w:val="a5"/>
                    <w:tabs>
                      <w:tab w:val="num" w:pos="363"/>
                      <w:tab w:val="left" w:pos="851"/>
                    </w:tabs>
                    <w:ind w:right="4887" w:firstLine="130"/>
                    <w:jc w:val="both"/>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5</w:t>
                  </w:r>
                  <w:r w:rsidR="00E97087" w:rsidRPr="00D53B9F">
                    <w:rPr>
                      <w:rFonts w:ascii="Times New Roman" w:hAnsi="Times New Roman"/>
                      <w:b/>
                      <w:color w:val="000000"/>
                      <w:sz w:val="24"/>
                      <w:szCs w:val="24"/>
                      <w:lang w:val="kk-KZ" w:eastAsia="ru-RU"/>
                    </w:rPr>
                    <w:t>.</w:t>
                  </w:r>
                  <w:r w:rsidR="00E97087" w:rsidRPr="00D53B9F">
                    <w:rPr>
                      <w:rFonts w:ascii="Times New Roman" w:hAnsi="Times New Roman"/>
                      <w:color w:val="000000"/>
                      <w:sz w:val="24"/>
                      <w:szCs w:val="24"/>
                      <w:lang w:val="kk-KZ" w:eastAsia="ru-RU"/>
                    </w:rPr>
                    <w:t xml:space="preserve"> </w:t>
                  </w:r>
                  <w:r w:rsidR="0059189B" w:rsidRPr="00D53B9F">
                    <w:rPr>
                      <w:rFonts w:ascii="Times New Roman" w:hAnsi="Times New Roman"/>
                      <w:b/>
                      <w:bCs/>
                      <w:sz w:val="24"/>
                      <w:szCs w:val="24"/>
                      <w:lang w:val="kk-KZ"/>
                    </w:rPr>
                    <w:t>КЕПІЛДІК БИЛЕТТІҢ ШАРТТАРЫНА ӨЗГЕРІСТЕР</w:t>
                  </w:r>
                  <w:r w:rsidR="00E97087" w:rsidRPr="00D53B9F">
                    <w:rPr>
                      <w:rFonts w:ascii="Times New Roman" w:hAnsi="Times New Roman"/>
                      <w:b/>
                      <w:bCs/>
                      <w:sz w:val="24"/>
                      <w:szCs w:val="24"/>
                      <w:lang w:val="kk-KZ"/>
                    </w:rPr>
                    <w:t xml:space="preserve"> </w:t>
                  </w:r>
                  <w:r w:rsidR="0059189B" w:rsidRPr="00D53B9F">
                    <w:rPr>
                      <w:rFonts w:ascii="Times New Roman" w:hAnsi="Times New Roman"/>
                      <w:b/>
                      <w:bCs/>
                      <w:sz w:val="24"/>
                      <w:szCs w:val="24"/>
                      <w:lang w:val="kk-KZ"/>
                    </w:rPr>
                    <w:t>ЕНГІЗУ ТӘРТІБІ</w:t>
                  </w:r>
                </w:p>
                <w:p w:rsidR="0059189B" w:rsidRPr="00D53B9F" w:rsidRDefault="0059189B" w:rsidP="00824F0A">
                  <w:pPr>
                    <w:tabs>
                      <w:tab w:val="num" w:pos="363"/>
                      <w:tab w:val="left" w:pos="851"/>
                    </w:tabs>
                    <w:spacing w:after="0" w:line="240" w:lineRule="auto"/>
                    <w:ind w:right="4887" w:firstLine="130"/>
                    <w:jc w:val="both"/>
                    <w:rPr>
                      <w:rFonts w:ascii="Times New Roman" w:hAnsi="Times New Roman"/>
                      <w:bCs/>
                      <w:sz w:val="24"/>
                      <w:szCs w:val="24"/>
                      <w:lang w:val="kk-KZ"/>
                    </w:rPr>
                  </w:pPr>
                  <w:r w:rsidRPr="00D53B9F">
                    <w:rPr>
                      <w:rFonts w:ascii="Times New Roman" w:hAnsi="Times New Roman"/>
                      <w:bCs/>
                      <w:sz w:val="24"/>
                      <w:szCs w:val="24"/>
                      <w:lang w:val="kk-KZ"/>
                    </w:rPr>
                    <w:t>5.1. Қарыз алушының ақшалай міндеттемелері сомасының (мөлшерінің) және (немесе) оларды төлеу мерзімінің өзгеруіне әкеп соғатын микрокредиттің шарттары өзгерген жағдайда Ломбард жаңа шарттарды ескере отырып, микрокредитті өтеудің жаңа кестесін жасайды және Қарыз алушыға береді.</w:t>
                  </w:r>
                </w:p>
                <w:p w:rsidR="0059189B" w:rsidRPr="00D53B9F" w:rsidRDefault="0059189B" w:rsidP="00824F0A">
                  <w:pPr>
                    <w:tabs>
                      <w:tab w:val="num" w:pos="363"/>
                      <w:tab w:val="left" w:pos="851"/>
                    </w:tabs>
                    <w:spacing w:after="0" w:line="240" w:lineRule="auto"/>
                    <w:ind w:right="4887" w:firstLine="130"/>
                    <w:jc w:val="both"/>
                    <w:rPr>
                      <w:rFonts w:ascii="Times New Roman" w:hAnsi="Times New Roman"/>
                      <w:bCs/>
                      <w:sz w:val="24"/>
                      <w:szCs w:val="24"/>
                      <w:lang w:val="kk-KZ"/>
                    </w:rPr>
                  </w:pPr>
                  <w:r w:rsidRPr="00D53B9F">
                    <w:rPr>
                      <w:rFonts w:ascii="Times New Roman" w:hAnsi="Times New Roman"/>
                      <w:bCs/>
                      <w:sz w:val="24"/>
                      <w:szCs w:val="24"/>
                      <w:lang w:val="kk-KZ"/>
                    </w:rPr>
                    <w:t>5.2. Микрокредитті мерзімінен бұрын ішінара өтеген кезде сыйақының келесі сомасы негізгі борыш қалдығына қайта есептеледі және Қарыз алушыға жаңа өтеу кестесі бар жаңа Кепілдік билет беріледі.</w:t>
                  </w:r>
                </w:p>
                <w:p w:rsidR="0059189B" w:rsidRPr="00D53B9F" w:rsidRDefault="0059189B" w:rsidP="00824F0A">
                  <w:pPr>
                    <w:shd w:val="clear" w:color="auto" w:fill="FFFFFF"/>
                    <w:tabs>
                      <w:tab w:val="num" w:pos="363"/>
                      <w:tab w:val="left" w:pos="851"/>
                    </w:tabs>
                    <w:spacing w:after="0" w:line="240" w:lineRule="auto"/>
                    <w:ind w:right="4887" w:firstLine="130"/>
                    <w:jc w:val="both"/>
                    <w:textAlignment w:val="baseline"/>
                    <w:rPr>
                      <w:rFonts w:ascii="Times New Roman" w:hAnsi="Times New Roman"/>
                      <w:bCs/>
                      <w:sz w:val="24"/>
                      <w:szCs w:val="24"/>
                      <w:lang w:val="kk-KZ"/>
                    </w:rPr>
                  </w:pPr>
                  <w:r w:rsidRPr="00D53B9F">
                    <w:rPr>
                      <w:rFonts w:ascii="Times New Roman" w:hAnsi="Times New Roman"/>
                      <w:bCs/>
                      <w:sz w:val="24"/>
                      <w:szCs w:val="24"/>
                      <w:lang w:val="kk-KZ"/>
                    </w:rPr>
                    <w:t>5.3. Қарыз алушы (оның ішінде үшінші тұлға жеке басын куәландыратын құжатты және Кепілдік билетті көрсеткен кезде, сондай-ақ Ломбардқа смс хабарлама жіберу немесе электрондық поштаға хабарлама жіберу арқылы хабарлау жолымен) микрокредит беру шарттарын сақтай отырып, қарыздың пайдаланылған күндері үшін Ломбардқа сыйақы төлеген жағдайда, Ломбард Кепілдік билетін ұзартуы мүмкін (</w:t>
                  </w:r>
                  <w:r w:rsidRPr="00775439">
                    <w:rPr>
                      <w:rFonts w:ascii="Times New Roman" w:hAnsi="Times New Roman"/>
                      <w:bCs/>
                      <w:sz w:val="24"/>
                      <w:szCs w:val="24"/>
                      <w:lang w:val="kk-KZ"/>
                    </w:rPr>
                    <w:t>Л</w:t>
                  </w:r>
                  <w:r w:rsidRPr="00D53B9F">
                    <w:rPr>
                      <w:rFonts w:ascii="Times New Roman" w:hAnsi="Times New Roman"/>
                      <w:bCs/>
                      <w:sz w:val="24"/>
                      <w:szCs w:val="24"/>
                      <w:lang w:val="kk-KZ"/>
                    </w:rPr>
                    <w:t>омбардтың қалауы бойынша, себептерін түсіндірмей мерзімін ұзартудан бас тартуы мүмкін). Бұл ретте микрокредит берудің жалпы мерзімі микрокредит алған күннен бастап 12 (он екі) айдан аспауы тиіс.</w:t>
                  </w:r>
                </w:p>
                <w:p w:rsidR="003E2D9A" w:rsidRDefault="003E2D9A" w:rsidP="00824F0A">
                  <w:pPr>
                    <w:shd w:val="clear" w:color="auto" w:fill="FFFFFF"/>
                    <w:tabs>
                      <w:tab w:val="num" w:pos="363"/>
                      <w:tab w:val="left" w:pos="851"/>
                    </w:tabs>
                    <w:spacing w:after="0" w:line="240" w:lineRule="auto"/>
                    <w:ind w:right="4887" w:firstLine="130"/>
                    <w:jc w:val="both"/>
                    <w:textAlignment w:val="baseline"/>
                    <w:rPr>
                      <w:rFonts w:ascii="Times New Roman" w:hAnsi="Times New Roman"/>
                      <w:b/>
                      <w:bCs/>
                      <w:sz w:val="24"/>
                      <w:szCs w:val="24"/>
                      <w:lang w:val="kk-KZ"/>
                    </w:rPr>
                  </w:pPr>
                </w:p>
                <w:p w:rsidR="0059189B" w:rsidRPr="00775439" w:rsidRDefault="0059189B" w:rsidP="00824F0A">
                  <w:pPr>
                    <w:shd w:val="clear" w:color="auto" w:fill="FFFFFF"/>
                    <w:tabs>
                      <w:tab w:val="num" w:pos="363"/>
                      <w:tab w:val="left" w:pos="851"/>
                    </w:tabs>
                    <w:spacing w:after="0" w:line="240" w:lineRule="auto"/>
                    <w:ind w:right="4887" w:firstLine="130"/>
                    <w:jc w:val="both"/>
                    <w:textAlignment w:val="baseline"/>
                    <w:rPr>
                      <w:rFonts w:ascii="Times New Roman" w:hAnsi="Times New Roman"/>
                      <w:b/>
                      <w:bCs/>
                      <w:sz w:val="24"/>
                      <w:szCs w:val="24"/>
                      <w:lang w:val="kk-KZ"/>
                    </w:rPr>
                  </w:pPr>
                  <w:r w:rsidRPr="00D53B9F">
                    <w:rPr>
                      <w:rFonts w:ascii="Times New Roman" w:hAnsi="Times New Roman"/>
                      <w:b/>
                      <w:bCs/>
                      <w:sz w:val="24"/>
                      <w:szCs w:val="24"/>
                      <w:lang w:val="kk-KZ"/>
                    </w:rPr>
                    <w:t xml:space="preserve">6. </w:t>
                  </w:r>
                  <w:r w:rsidRPr="00775439">
                    <w:rPr>
                      <w:rFonts w:ascii="Times New Roman" w:hAnsi="Times New Roman"/>
                      <w:b/>
                      <w:bCs/>
                      <w:sz w:val="24"/>
                      <w:szCs w:val="24"/>
                      <w:lang w:val="kk-KZ"/>
                    </w:rPr>
                    <w:t>БАСҚА ДА ШАРТТАР</w:t>
                  </w:r>
                </w:p>
                <w:p w:rsidR="00D34516" w:rsidRPr="00775439" w:rsidRDefault="00D34516" w:rsidP="00824F0A">
                  <w:pPr>
                    <w:pStyle w:val="a4"/>
                    <w:tabs>
                      <w:tab w:val="num" w:pos="363"/>
                      <w:tab w:val="left" w:pos="851"/>
                    </w:tabs>
                    <w:ind w:left="0" w:right="4887" w:firstLine="130"/>
                    <w:jc w:val="both"/>
                    <w:rPr>
                      <w:bCs/>
                      <w:lang w:val="kk-KZ"/>
                    </w:rPr>
                  </w:pPr>
                </w:p>
                <w:p w:rsidR="0059189B" w:rsidRPr="00775439" w:rsidRDefault="0059189B" w:rsidP="00824F0A">
                  <w:pPr>
                    <w:pStyle w:val="a4"/>
                    <w:tabs>
                      <w:tab w:val="num" w:pos="363"/>
                      <w:tab w:val="left" w:pos="851"/>
                    </w:tabs>
                    <w:ind w:left="0" w:right="4887" w:firstLine="130"/>
                    <w:jc w:val="both"/>
                    <w:rPr>
                      <w:bCs/>
                      <w:lang w:val="kk-KZ"/>
                    </w:rPr>
                  </w:pPr>
                  <w:r w:rsidRPr="00775439">
                    <w:rPr>
                      <w:bCs/>
                      <w:lang w:val="kk-KZ"/>
                    </w:rPr>
                    <w:t>6.1. Осы Кепілдік билетке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деректер базаларында және/немесе жиымдарында электронды форматта жинауды, өңдеуді және сақтауды қоса алғанда), сондай-ақ Қарыз алушы туралы ақпаратты кредиттік бюро мен ішкі істер органдарына №3 қосымшалардағы нысан бойынша ұсынуға сөзсіз жазбаша келісімін береді.</w:t>
                  </w:r>
                </w:p>
                <w:p w:rsidR="00BD6F1C" w:rsidRPr="00775439" w:rsidRDefault="00BD6F1C" w:rsidP="00824F0A">
                  <w:pPr>
                    <w:pStyle w:val="a4"/>
                    <w:tabs>
                      <w:tab w:val="num" w:pos="363"/>
                      <w:tab w:val="left" w:pos="851"/>
                    </w:tabs>
                    <w:ind w:left="0" w:right="4887" w:firstLine="130"/>
                    <w:jc w:val="both"/>
                    <w:rPr>
                      <w:bCs/>
                      <w:lang w:val="kk-KZ"/>
                    </w:rPr>
                  </w:pPr>
                  <w:r w:rsidRPr="00775439">
                    <w:rPr>
                      <w:bCs/>
                      <w:lang w:val="kk-KZ"/>
                    </w:rPr>
                    <w:t>6.</w:t>
                  </w:r>
                  <w:r w:rsidR="00775439" w:rsidRPr="00775439">
                    <w:rPr>
                      <w:bCs/>
                      <w:lang w:val="kk-KZ"/>
                    </w:rPr>
                    <w:t>2</w:t>
                  </w:r>
                  <w:r w:rsidRPr="00775439">
                    <w:rPr>
                      <w:bCs/>
                      <w:lang w:val="kk-KZ"/>
                    </w:rPr>
                    <w:t xml:space="preserve">. Қарыз алушы кепіл затының оған меншік құқығымен тиесілі екендігіне, үшінші тұлғада кепілде тұрмайтынына, </w:t>
                  </w:r>
                  <w:r w:rsidRPr="00775439">
                    <w:rPr>
                      <w:bCs/>
                      <w:lang w:val="kk-KZ"/>
                    </w:rPr>
                    <w:lastRenderedPageBreak/>
                    <w:t>қандай да бір өзгеше түрде ауыртпалық салынбағанына, сондай-ақ кепіл затына байланысты үшінші тұлғалардың қандай да бір наразылықтары жоқтығына кепілдік береді және растайды; шарт бойынша кепіл затын кепілге беру заңнамаға қайшы келмейді және басқа тұлғалардың құқықтары мен заңмен қорғалатын мүдделерін бұзбайды; осы Шартқа қол қойған кезде құқық қабілеттілігі/әрекет қабілеттілігі шектелмейді. Қарыз алушы (Қарыз Алушының атынан осы Шартқа қол қойған тұлға) жаңылысу, алдау, зорлық-зомбылық, қорқыту, зұлымдық келісім немесе ауыр мән-жайлар тоғысуының ықпалында болмайды, қол қойылатын шарттың мәнін түсінеді және оның талаптары кепіл беруші үшін кәбілдік болып табылмайды.</w:t>
                  </w:r>
                </w:p>
                <w:p w:rsidR="00215DB0" w:rsidRPr="00775439" w:rsidRDefault="00775439" w:rsidP="00824F0A">
                  <w:pPr>
                    <w:pStyle w:val="a4"/>
                    <w:tabs>
                      <w:tab w:val="num" w:pos="363"/>
                      <w:tab w:val="left" w:pos="851"/>
                    </w:tabs>
                    <w:ind w:left="0" w:right="4887" w:firstLine="130"/>
                    <w:jc w:val="both"/>
                    <w:rPr>
                      <w:bCs/>
                      <w:lang w:val="kk-KZ"/>
                    </w:rPr>
                  </w:pPr>
                  <w:r w:rsidRPr="00775439">
                    <w:rPr>
                      <w:bCs/>
                      <w:lang w:val="kk-KZ"/>
                    </w:rPr>
                    <w:t>6.3</w:t>
                  </w:r>
                  <w:r w:rsidR="00BD6F1C" w:rsidRPr="00775439">
                    <w:rPr>
                      <w:bCs/>
                      <w:lang w:val="kk-KZ"/>
                    </w:rPr>
                    <w:t>. Шартта көрсетілген Қарыз алушының мекен-жайының өзгергені туралы хабарлама болмаған кезде Шарт шеңберіндегі барлық хабарламалар, талаптар және өзге де құжаттар қарыз алушының соңғы белгілі Мекен-жайы бойынша жіберіледі және Қарыз алушы осы мекен-жай бойынша тұрмаса да, жеткізілген деп есептеледі.</w:t>
                  </w:r>
                </w:p>
                <w:p w:rsidR="0059189B" w:rsidRPr="00775439" w:rsidRDefault="0059189B" w:rsidP="00824F0A">
                  <w:pPr>
                    <w:pStyle w:val="a4"/>
                    <w:tabs>
                      <w:tab w:val="num" w:pos="363"/>
                      <w:tab w:val="left" w:pos="851"/>
                    </w:tabs>
                    <w:ind w:left="0" w:right="4887" w:firstLine="130"/>
                    <w:jc w:val="both"/>
                    <w:rPr>
                      <w:bCs/>
                      <w:lang w:val="kk-KZ"/>
                    </w:rPr>
                  </w:pPr>
                  <w:r w:rsidRPr="00775439">
                    <w:rPr>
                      <w:bCs/>
                      <w:lang w:val="kk-KZ"/>
                    </w:rPr>
                    <w:t>6.</w:t>
                  </w:r>
                  <w:r w:rsidR="00775439" w:rsidRPr="00775439">
                    <w:rPr>
                      <w:bCs/>
                      <w:lang w:val="kk-KZ"/>
                    </w:rPr>
                    <w:t>4</w:t>
                  </w:r>
                  <w:r w:rsidRPr="00775439">
                    <w:rPr>
                      <w:bCs/>
                      <w:lang w:val="kk-KZ"/>
                    </w:rPr>
                    <w:t>. Кепілдік мүлікті сақтандыру талап етілмейді.</w:t>
                  </w:r>
                </w:p>
                <w:p w:rsidR="0059189B" w:rsidRPr="00775439" w:rsidRDefault="0059189B" w:rsidP="00824F0A">
                  <w:pPr>
                    <w:pStyle w:val="a4"/>
                    <w:tabs>
                      <w:tab w:val="num" w:pos="363"/>
                      <w:tab w:val="left" w:pos="851"/>
                    </w:tabs>
                    <w:ind w:left="0" w:right="4887" w:firstLine="130"/>
                    <w:jc w:val="both"/>
                    <w:rPr>
                      <w:bCs/>
                      <w:lang w:val="kk-KZ"/>
                    </w:rPr>
                  </w:pPr>
                  <w:r w:rsidRPr="00775439">
                    <w:rPr>
                      <w:bCs/>
                      <w:lang w:val="kk-KZ"/>
                    </w:rPr>
                    <w:t>6.</w:t>
                  </w:r>
                  <w:r w:rsidR="00775439" w:rsidRPr="00775439">
                    <w:rPr>
                      <w:bCs/>
                      <w:lang w:val="kk-KZ"/>
                    </w:rPr>
                    <w:t>5</w:t>
                  </w:r>
                  <w:r w:rsidRPr="00775439">
                    <w:rPr>
                      <w:bCs/>
                      <w:lang w:val="kk-KZ"/>
                    </w:rPr>
                    <w:t>. Қарыз алушы осы Кепілдік билет бойынша берілген микрокредит сомасын қайтармауы себепті Ломбард шеккен шығындарын жабу үшін Кепілдік мүлікті бағалау құнынан төмен бағада сатқан жағдайда, Ломбардқа кінарат-талап қоя алмайтынымен келіседі.</w:t>
                  </w:r>
                </w:p>
                <w:p w:rsidR="0059189B" w:rsidRPr="00775439" w:rsidRDefault="0059189B" w:rsidP="00824F0A">
                  <w:pPr>
                    <w:pStyle w:val="a4"/>
                    <w:tabs>
                      <w:tab w:val="num" w:pos="363"/>
                      <w:tab w:val="left" w:pos="851"/>
                    </w:tabs>
                    <w:ind w:left="0" w:right="4887" w:firstLine="130"/>
                    <w:jc w:val="both"/>
                    <w:rPr>
                      <w:bCs/>
                      <w:lang w:val="kk-KZ"/>
                    </w:rPr>
                  </w:pPr>
                  <w:r w:rsidRPr="00775439">
                    <w:rPr>
                      <w:bCs/>
                      <w:lang w:val="kk-KZ"/>
                    </w:rPr>
                    <w:t>6.</w:t>
                  </w:r>
                  <w:r w:rsidR="00775439" w:rsidRPr="00775439">
                    <w:rPr>
                      <w:bCs/>
                      <w:lang w:val="kk-KZ"/>
                    </w:rPr>
                    <w:t>6</w:t>
                  </w:r>
                  <w:r w:rsidRPr="00775439">
                    <w:rPr>
                      <w:bCs/>
                      <w:lang w:val="kk-KZ"/>
                    </w:rPr>
                    <w:t>. Кепілдік мүліктің сатылуына немесе осындай мүліктің Ломбардтың меншігіне өтуіне байланысты Кепілдік билет әрекет етуін тоқтатады.</w:t>
                  </w:r>
                </w:p>
                <w:p w:rsidR="0059189B" w:rsidRPr="00775439" w:rsidRDefault="00215DB0" w:rsidP="00824F0A">
                  <w:pPr>
                    <w:pStyle w:val="a4"/>
                    <w:tabs>
                      <w:tab w:val="num" w:pos="363"/>
                      <w:tab w:val="left" w:pos="851"/>
                    </w:tabs>
                    <w:ind w:left="0" w:right="4887" w:firstLine="130"/>
                    <w:jc w:val="both"/>
                    <w:rPr>
                      <w:bCs/>
                      <w:color w:val="000000"/>
                      <w:lang w:val="kk-KZ"/>
                    </w:rPr>
                  </w:pPr>
                  <w:r w:rsidRPr="00775439">
                    <w:rPr>
                      <w:bCs/>
                      <w:lang w:val="kk-KZ"/>
                    </w:rPr>
                    <w:t>6.</w:t>
                  </w:r>
                  <w:r w:rsidR="00775439" w:rsidRPr="00775439">
                    <w:rPr>
                      <w:bCs/>
                      <w:lang w:val="kk-KZ"/>
                    </w:rPr>
                    <w:t>7</w:t>
                  </w:r>
                  <w:r w:rsidRPr="00775439">
                    <w:rPr>
                      <w:bCs/>
                      <w:lang w:val="kk-KZ"/>
                    </w:rPr>
                    <w:t xml:space="preserve">. </w:t>
                  </w:r>
                  <w:r w:rsidR="0059189B" w:rsidRPr="00775439">
                    <w:rPr>
                      <w:bCs/>
                      <w:lang w:val="kk-KZ"/>
                    </w:rPr>
                    <w:t>Кепілдік билет қазақ және орыс тілдерінде екі данада, әрбір Тарап үшін бір-бір данадан жасалды. Мәтіндер әртүрлі оқылған жағдайда Тараптар орыс тіліндегі мәтінді басшылыққа алу туралы келісімге келді</w:t>
                  </w:r>
                  <w:r w:rsidR="00353BF5" w:rsidRPr="00775439">
                    <w:rPr>
                      <w:bCs/>
                      <w:color w:val="000000"/>
                      <w:lang w:val="kk-KZ"/>
                    </w:rPr>
                    <w:t>;</w:t>
                  </w:r>
                </w:p>
                <w:p w:rsidR="00353BF5" w:rsidRPr="00775439" w:rsidRDefault="00353BF5" w:rsidP="00824F0A">
                  <w:pPr>
                    <w:tabs>
                      <w:tab w:val="num" w:pos="363"/>
                    </w:tabs>
                    <w:spacing w:after="0" w:line="240" w:lineRule="auto"/>
                    <w:ind w:right="4887" w:firstLine="130"/>
                    <w:jc w:val="both"/>
                    <w:rPr>
                      <w:rFonts w:ascii="Times New Roman" w:hAnsi="Times New Roman"/>
                      <w:bCs/>
                      <w:color w:val="000000"/>
                      <w:sz w:val="24"/>
                      <w:szCs w:val="24"/>
                    </w:rPr>
                  </w:pPr>
                  <w:r w:rsidRPr="00775439">
                    <w:rPr>
                      <w:rFonts w:ascii="Times New Roman" w:hAnsi="Times New Roman"/>
                      <w:bCs/>
                      <w:color w:val="000000"/>
                      <w:sz w:val="24"/>
                      <w:szCs w:val="24"/>
                      <w:lang w:val="kk-KZ"/>
                    </w:rPr>
                    <w:t xml:space="preserve">      </w:t>
                  </w:r>
                  <w:r w:rsidR="00775439" w:rsidRPr="00775439">
                    <w:rPr>
                      <w:rFonts w:ascii="Times New Roman" w:hAnsi="Times New Roman"/>
                      <w:bCs/>
                      <w:color w:val="000000"/>
                      <w:sz w:val="24"/>
                      <w:szCs w:val="24"/>
                      <w:lang w:val="kk-KZ"/>
                    </w:rPr>
                    <w:t>6.8</w:t>
                  </w:r>
                  <w:r w:rsidR="00504C21">
                    <w:rPr>
                      <w:rFonts w:ascii="Times New Roman" w:hAnsi="Times New Roman"/>
                      <w:bCs/>
                      <w:color w:val="000000"/>
                      <w:sz w:val="24"/>
                      <w:szCs w:val="24"/>
                      <w:lang w:val="kk-KZ"/>
                    </w:rPr>
                    <w:t xml:space="preserve">. </w:t>
                  </w:r>
                  <w:r w:rsidRPr="00775439">
                    <w:rPr>
                      <w:rFonts w:ascii="Times New Roman" w:hAnsi="Times New Roman"/>
                      <w:bCs/>
                      <w:color w:val="000000"/>
                      <w:sz w:val="24"/>
                      <w:szCs w:val="24"/>
                    </w:rPr>
                    <w:t>Ломбардтың пошта және электронды мекен-жайы туралы ақпарат, сон</w:t>
                  </w:r>
                  <w:r w:rsidRPr="00775439">
                    <w:rPr>
                      <w:rFonts w:ascii="Times New Roman" w:hAnsi="Times New Roman"/>
                      <w:bCs/>
                      <w:color w:val="000000"/>
                      <w:sz w:val="24"/>
                      <w:szCs w:val="24"/>
                    </w:rPr>
                    <w:softHyphen/>
                    <w:t>дай-а оның ресми интернет-ресурсы туралы деректер:</w:t>
                  </w:r>
                </w:p>
                <w:p w:rsidR="00353BF5" w:rsidRPr="00775439" w:rsidRDefault="00353BF5" w:rsidP="00824F0A">
                  <w:pPr>
                    <w:pStyle w:val="a4"/>
                    <w:numPr>
                      <w:ilvl w:val="0"/>
                      <w:numId w:val="11"/>
                    </w:numPr>
                    <w:tabs>
                      <w:tab w:val="num" w:pos="363"/>
                    </w:tabs>
                    <w:ind w:right="4887" w:firstLine="130"/>
                    <w:jc w:val="both"/>
                    <w:rPr>
                      <w:bCs/>
                      <w:color w:val="000000"/>
                      <w:lang w:val="ru-RU"/>
                    </w:rPr>
                  </w:pPr>
                  <w:r w:rsidRPr="00775439">
                    <w:rPr>
                      <w:bCs/>
                      <w:color w:val="000000"/>
                      <w:lang w:val="ru-RU"/>
                    </w:rPr>
                    <w:lastRenderedPageBreak/>
                    <w:t xml:space="preserve">пошталық мекенжайы: 050022 </w:t>
                  </w:r>
                  <w:r w:rsidRPr="00775439">
                    <w:rPr>
                      <w:bCs/>
                      <w:color w:val="000000"/>
                      <w:lang w:val="kk-KZ"/>
                    </w:rPr>
                    <w:t xml:space="preserve">Қазақстан Республикасы, Алматы қ., Байтұрсынов көшесі, 78Б үй  </w:t>
                  </w:r>
                  <w:r w:rsidRPr="00775439">
                    <w:rPr>
                      <w:bCs/>
                      <w:color w:val="000000"/>
                      <w:lang w:val="ru-RU"/>
                    </w:rPr>
                    <w:t>.</w:t>
                  </w:r>
                </w:p>
                <w:p w:rsidR="00353BF5" w:rsidRPr="00775439" w:rsidRDefault="00353BF5" w:rsidP="00824F0A">
                  <w:pPr>
                    <w:pStyle w:val="a4"/>
                    <w:numPr>
                      <w:ilvl w:val="0"/>
                      <w:numId w:val="11"/>
                    </w:numPr>
                    <w:tabs>
                      <w:tab w:val="num" w:pos="363"/>
                    </w:tabs>
                    <w:ind w:right="4887" w:firstLine="130"/>
                    <w:jc w:val="both"/>
                    <w:rPr>
                      <w:bCs/>
                      <w:color w:val="000000"/>
                      <w:lang w:val="ru-RU"/>
                    </w:rPr>
                  </w:pPr>
                  <w:r w:rsidRPr="00775439">
                    <w:rPr>
                      <w:bCs/>
                      <w:color w:val="000000"/>
                      <w:lang w:val="ru-RU"/>
                    </w:rPr>
                    <w:t>электрондық мекенжайы:</w:t>
                  </w:r>
                </w:p>
                <w:p w:rsidR="00353BF5" w:rsidRPr="00775439" w:rsidRDefault="00906F94" w:rsidP="00824F0A">
                  <w:pPr>
                    <w:pStyle w:val="a4"/>
                    <w:tabs>
                      <w:tab w:val="num" w:pos="363"/>
                    </w:tabs>
                    <w:ind w:right="4887" w:firstLine="130"/>
                    <w:jc w:val="both"/>
                    <w:rPr>
                      <w:bCs/>
                      <w:color w:val="000000"/>
                      <w:lang w:val="ru-RU"/>
                    </w:rPr>
                  </w:pPr>
                  <w:hyperlink r:id="rId9" w:history="1">
                    <w:r w:rsidR="00353BF5" w:rsidRPr="00775439">
                      <w:rPr>
                        <w:rStyle w:val="a8"/>
                        <w:bCs/>
                        <w:lang w:val="ru-RU"/>
                      </w:rPr>
                      <w:t>lombard.white@gmail.com</w:t>
                    </w:r>
                  </w:hyperlink>
                </w:p>
                <w:p w:rsidR="00353BF5" w:rsidRPr="00775439" w:rsidRDefault="003E2D9A" w:rsidP="00824F0A">
                  <w:pPr>
                    <w:pStyle w:val="a4"/>
                    <w:tabs>
                      <w:tab w:val="num" w:pos="363"/>
                    </w:tabs>
                    <w:ind w:right="4887" w:firstLine="130"/>
                    <w:jc w:val="both"/>
                    <w:rPr>
                      <w:bCs/>
                      <w:color w:val="000000"/>
                      <w:lang w:val="ru-RU"/>
                    </w:rPr>
                  </w:pPr>
                  <w:r>
                    <w:rPr>
                      <w:bCs/>
                      <w:color w:val="000000"/>
                      <w:lang w:val="ru-RU"/>
                    </w:rPr>
                    <w:t>6.9</w:t>
                  </w:r>
                  <w:r w:rsidR="00353BF5" w:rsidRPr="00775439">
                    <w:rPr>
                      <w:bCs/>
                      <w:color w:val="000000"/>
                      <w:lang w:val="ru-RU"/>
                    </w:rPr>
                    <w:t>. Ломбард Кепілдік билет бойынша құқықты (талапты) үшінші тұлғаға бер</w:t>
                  </w:r>
                  <w:r w:rsidR="00353BF5" w:rsidRPr="00775439">
                    <w:rPr>
                      <w:bCs/>
                      <w:color w:val="000000"/>
                      <w:lang w:val="ru-RU"/>
                    </w:rPr>
                    <w:softHyphen/>
                    <w:t>ген жағдайда, Кепілдік билет шеңберінде Ломбардтың Қарыз алушымен өзара қарым-қатынастарына Қазақстан Республикасының заңдарымен қойылатын талаптар мен шектеулер Қарыз алушының құқық (талап) берілген үшінші тұлғамен құқықтық қатынастарына қолданылады.</w:t>
                  </w:r>
                </w:p>
                <w:p w:rsidR="00353BF5" w:rsidRPr="00775439" w:rsidRDefault="00353BF5" w:rsidP="00824F0A">
                  <w:pPr>
                    <w:pStyle w:val="a4"/>
                    <w:tabs>
                      <w:tab w:val="num" w:pos="363"/>
                    </w:tabs>
                    <w:ind w:right="4887" w:firstLine="130"/>
                    <w:jc w:val="both"/>
                    <w:rPr>
                      <w:bCs/>
                      <w:color w:val="000000"/>
                      <w:lang w:val="ru-RU"/>
                    </w:rPr>
                  </w:pPr>
                  <w:r w:rsidRPr="00775439">
                    <w:rPr>
                      <w:bCs/>
                      <w:color w:val="000000"/>
                      <w:lang w:val="ru-RU"/>
                    </w:rPr>
                    <w:t>6.1</w:t>
                  </w:r>
                  <w:r w:rsidR="003E2D9A">
                    <w:rPr>
                      <w:bCs/>
                      <w:color w:val="000000"/>
                      <w:lang w:val="ru-RU"/>
                    </w:rPr>
                    <w:t>0</w:t>
                  </w:r>
                  <w:r w:rsidRPr="00775439">
                    <w:rPr>
                      <w:bCs/>
                      <w:color w:val="000000"/>
                      <w:lang w:val="ru-RU"/>
                    </w:rPr>
                    <w:t>. Осы Кепілдік билет бір мезгілде Микрокредит беру туралы шарт және Кепіл шарты болып табылады.</w:t>
                  </w:r>
                </w:p>
                <w:p w:rsidR="00425E07" w:rsidRPr="00824F0A" w:rsidRDefault="00353BF5" w:rsidP="00824F0A">
                  <w:pPr>
                    <w:pStyle w:val="a4"/>
                    <w:tabs>
                      <w:tab w:val="num" w:pos="363"/>
                    </w:tabs>
                    <w:ind w:right="4887" w:firstLine="130"/>
                    <w:jc w:val="both"/>
                    <w:rPr>
                      <w:bCs/>
                      <w:color w:val="000000"/>
                      <w:lang w:val="ru-RU"/>
                    </w:rPr>
                  </w:pPr>
                  <w:r w:rsidRPr="00F463EA">
                    <w:rPr>
                      <w:bCs/>
                      <w:color w:val="000000"/>
                      <w:lang w:val="ru-RU"/>
                    </w:rPr>
                    <w:t>6.1</w:t>
                  </w:r>
                  <w:r w:rsidR="003E2D9A">
                    <w:rPr>
                      <w:bCs/>
                      <w:color w:val="000000"/>
                      <w:lang w:val="ru-RU"/>
                    </w:rPr>
                    <w:t>1</w:t>
                  </w:r>
                  <w:r w:rsidRPr="00F463EA">
                    <w:rPr>
                      <w:bCs/>
                      <w:color w:val="000000"/>
                      <w:lang w:val="ru-RU"/>
                    </w:rPr>
                    <w:t xml:space="preserve">. Кепіл мүлкі </w:t>
                  </w:r>
                  <w:r w:rsidRPr="00F463EA">
                    <w:rPr>
                      <w:bCs/>
                      <w:color w:val="000000"/>
                      <w:lang w:val="kk-KZ"/>
                    </w:rPr>
                    <w:t>Қ</w:t>
                  </w:r>
                  <w:r w:rsidRPr="00F463EA">
                    <w:rPr>
                      <w:bCs/>
                      <w:color w:val="000000"/>
                      <w:lang w:val="ru-RU"/>
                    </w:rPr>
                    <w:t>арыз алушыда басқару құқығымен қалады</w:t>
                  </w:r>
                </w:p>
                <w:p w:rsidR="003E2D9A" w:rsidRDefault="003E2D9A" w:rsidP="00824F0A">
                  <w:pPr>
                    <w:tabs>
                      <w:tab w:val="num" w:pos="363"/>
                      <w:tab w:val="left" w:pos="851"/>
                    </w:tabs>
                    <w:suppressAutoHyphens/>
                    <w:spacing w:after="0" w:line="240" w:lineRule="auto"/>
                    <w:ind w:right="4887" w:firstLine="130"/>
                    <w:jc w:val="both"/>
                    <w:rPr>
                      <w:rFonts w:ascii="Times New Roman" w:hAnsi="Times New Roman"/>
                      <w:b/>
                      <w:color w:val="000000"/>
                      <w:sz w:val="24"/>
                      <w:szCs w:val="24"/>
                    </w:rPr>
                  </w:pPr>
                </w:p>
                <w:p w:rsidR="0059189B" w:rsidRPr="00775439" w:rsidRDefault="0059189B" w:rsidP="00824F0A">
                  <w:pPr>
                    <w:tabs>
                      <w:tab w:val="num" w:pos="363"/>
                      <w:tab w:val="left" w:pos="851"/>
                    </w:tabs>
                    <w:suppressAutoHyphens/>
                    <w:spacing w:after="0" w:line="240" w:lineRule="auto"/>
                    <w:ind w:right="4887" w:firstLine="130"/>
                    <w:jc w:val="both"/>
                    <w:rPr>
                      <w:rFonts w:ascii="Times New Roman" w:hAnsi="Times New Roman"/>
                      <w:b/>
                      <w:color w:val="000000"/>
                      <w:sz w:val="24"/>
                      <w:szCs w:val="24"/>
                    </w:rPr>
                  </w:pPr>
                  <w:r w:rsidRPr="00775439">
                    <w:rPr>
                      <w:rFonts w:ascii="Times New Roman" w:hAnsi="Times New Roman"/>
                      <w:b/>
                      <w:color w:val="000000"/>
                      <w:sz w:val="24"/>
                      <w:szCs w:val="24"/>
                    </w:rPr>
                    <w:t xml:space="preserve">7. </w:t>
                  </w:r>
                  <w:r w:rsidRPr="00775439">
                    <w:rPr>
                      <w:rFonts w:ascii="Times New Roman" w:hAnsi="Times New Roman"/>
                      <w:b/>
                      <w:color w:val="000000"/>
                      <w:sz w:val="24"/>
                      <w:szCs w:val="24"/>
                      <w:lang w:val="kk-KZ"/>
                    </w:rPr>
                    <w:t>ҚОСЫМШАЛАР</w:t>
                  </w:r>
                </w:p>
                <w:p w:rsidR="0059189B" w:rsidRPr="00775439" w:rsidRDefault="0059189B" w:rsidP="00824F0A">
                  <w:pPr>
                    <w:pStyle w:val="a4"/>
                    <w:numPr>
                      <w:ilvl w:val="0"/>
                      <w:numId w:val="3"/>
                    </w:numPr>
                    <w:tabs>
                      <w:tab w:val="num" w:pos="363"/>
                      <w:tab w:val="left" w:pos="851"/>
                    </w:tabs>
                    <w:suppressAutoHyphens/>
                    <w:ind w:left="0" w:right="316" w:firstLine="130"/>
                    <w:jc w:val="both"/>
                    <w:rPr>
                      <w:color w:val="000000"/>
                    </w:rPr>
                  </w:pPr>
                  <w:r w:rsidRPr="00775439">
                    <w:rPr>
                      <w:color w:val="000000"/>
                      <w:lang w:val="ru-RU"/>
                    </w:rPr>
                    <w:t>№1 қосымша – Кепіл заты;</w:t>
                  </w:r>
                </w:p>
                <w:p w:rsidR="0059189B" w:rsidRPr="00775439" w:rsidRDefault="0059189B" w:rsidP="00824F0A">
                  <w:pPr>
                    <w:pStyle w:val="a4"/>
                    <w:numPr>
                      <w:ilvl w:val="0"/>
                      <w:numId w:val="3"/>
                    </w:numPr>
                    <w:tabs>
                      <w:tab w:val="num" w:pos="363"/>
                      <w:tab w:val="left" w:pos="851"/>
                    </w:tabs>
                    <w:suppressAutoHyphens/>
                    <w:ind w:left="0" w:right="4887" w:firstLine="130"/>
                    <w:jc w:val="both"/>
                    <w:rPr>
                      <w:color w:val="000000"/>
                      <w:lang w:val="ru-RU"/>
                    </w:rPr>
                  </w:pPr>
                  <w:r w:rsidRPr="00775439">
                    <w:rPr>
                      <w:color w:val="000000"/>
                      <w:lang w:val="ru-RU"/>
                    </w:rPr>
                    <w:t>№2 қосымша – Микрокредитті өтеу кестесі;</w:t>
                  </w:r>
                </w:p>
                <w:p w:rsidR="0059189B" w:rsidRPr="00824F0A" w:rsidRDefault="0059189B" w:rsidP="00824F0A">
                  <w:pPr>
                    <w:pStyle w:val="a4"/>
                    <w:numPr>
                      <w:ilvl w:val="0"/>
                      <w:numId w:val="3"/>
                    </w:numPr>
                    <w:tabs>
                      <w:tab w:val="num" w:pos="363"/>
                      <w:tab w:val="left" w:pos="851"/>
                    </w:tabs>
                    <w:suppressAutoHyphens/>
                    <w:ind w:left="0" w:right="4887" w:firstLine="130"/>
                    <w:jc w:val="both"/>
                    <w:rPr>
                      <w:rStyle w:val="s0"/>
                      <w:lang w:val="ru-RU"/>
                    </w:rPr>
                  </w:pPr>
                  <w:r w:rsidRPr="00775439">
                    <w:rPr>
                      <w:color w:val="000000"/>
                      <w:lang w:val="kk-KZ"/>
                    </w:rPr>
                    <w:t>№3 қосымша –</w:t>
                  </w:r>
                  <w:r w:rsidRPr="00775439">
                    <w:rPr>
                      <w:lang w:val="kk-KZ"/>
                    </w:rPr>
                    <w:t xml:space="preserve"> </w:t>
                  </w:r>
                  <w:r w:rsidRPr="00775439">
                    <w:rPr>
                      <w:rStyle w:val="s0"/>
                      <w:lang w:val="kk-KZ"/>
                    </w:rPr>
                    <w:t>Кредиттік тарих субъектісінің ол туралы ақпаратты кредиттік бюроларға  және ішкі істер органдарына беруге келісімі.</w:t>
                  </w:r>
                </w:p>
                <w:p w:rsidR="0059189B" w:rsidRPr="00775439" w:rsidRDefault="0059189B" w:rsidP="00E6504D">
                  <w:pPr>
                    <w:pStyle w:val="a9"/>
                    <w:tabs>
                      <w:tab w:val="num" w:pos="363"/>
                    </w:tabs>
                    <w:spacing w:before="0" w:beforeAutospacing="0" w:after="0" w:afterAutospacing="0"/>
                    <w:ind w:right="4962" w:firstLine="130"/>
                    <w:jc w:val="both"/>
                    <w:rPr>
                      <w:b/>
                      <w:color w:val="000000"/>
                      <w:lang w:val="kk-KZ"/>
                    </w:rPr>
                  </w:pPr>
                </w:p>
              </w:tc>
            </w:tr>
          </w:tbl>
          <w:p w:rsidR="0059189B" w:rsidRPr="00775439" w:rsidRDefault="0059189B" w:rsidP="00824F0A">
            <w:pPr>
              <w:tabs>
                <w:tab w:val="left" w:pos="851"/>
              </w:tabs>
              <w:spacing w:line="240" w:lineRule="auto"/>
              <w:jc w:val="both"/>
              <w:rPr>
                <w:rFonts w:ascii="Times New Roman" w:hAnsi="Times New Roman"/>
                <w:sz w:val="24"/>
                <w:szCs w:val="24"/>
              </w:rPr>
            </w:pPr>
          </w:p>
        </w:tc>
        <w:tc>
          <w:tcPr>
            <w:tcW w:w="5103" w:type="dxa"/>
          </w:tcPr>
          <w:p w:rsidR="0059189B" w:rsidRPr="00775439" w:rsidRDefault="0059189B" w:rsidP="00824F0A">
            <w:pPr>
              <w:spacing w:line="240" w:lineRule="auto"/>
              <w:ind w:left="-108" w:firstLine="425"/>
              <w:jc w:val="both"/>
              <w:rPr>
                <w:rFonts w:ascii="Times New Roman" w:hAnsi="Times New Roman"/>
                <w:b/>
                <w:bCs/>
                <w:sz w:val="24"/>
                <w:szCs w:val="24"/>
                <w:lang w:val="kk-KZ"/>
              </w:rPr>
            </w:pPr>
            <w:r w:rsidRPr="00775439">
              <w:rPr>
                <w:rFonts w:ascii="Times New Roman" w:hAnsi="Times New Roman"/>
                <w:b/>
                <w:bCs/>
                <w:sz w:val="24"/>
                <w:szCs w:val="24"/>
                <w:lang w:val="kk-KZ"/>
              </w:rPr>
              <w:lastRenderedPageBreak/>
              <w:t xml:space="preserve">          1.ОБЩИЕ УСЛОВИЯ</w:t>
            </w:r>
          </w:p>
          <w:p w:rsidR="0059189B" w:rsidRPr="00775439" w:rsidRDefault="0059189B" w:rsidP="00824F0A">
            <w:pPr>
              <w:pStyle w:val="a4"/>
              <w:numPr>
                <w:ilvl w:val="1"/>
                <w:numId w:val="9"/>
              </w:numPr>
              <w:ind w:left="30" w:right="743" w:firstLine="425"/>
              <w:jc w:val="both"/>
              <w:rPr>
                <w:lang w:val="kk-KZ"/>
              </w:rPr>
            </w:pPr>
            <w:r w:rsidRPr="00775439">
              <w:rPr>
                <w:lang w:val="kk-KZ"/>
              </w:rPr>
              <w:t xml:space="preserve"> Дата выдачи Залогового билета: </w:t>
            </w:r>
            <w:r w:rsidRPr="00775439">
              <w:rPr>
                <w:color w:val="000000"/>
                <w:shd w:val="clear" w:color="auto" w:fill="FFFFFE"/>
                <w:lang w:val="ru-RU"/>
              </w:rPr>
              <w:t>15.10.2021</w:t>
            </w:r>
            <w:r w:rsidRPr="00775439">
              <w:rPr>
                <w:lang w:val="kk-KZ"/>
              </w:rPr>
              <w:t xml:space="preserve"> г.</w:t>
            </w:r>
          </w:p>
          <w:tbl>
            <w:tblPr>
              <w:tblW w:w="9805" w:type="dxa"/>
              <w:tblLayout w:type="fixed"/>
              <w:tblLook w:val="04A0" w:firstRow="1" w:lastRow="0" w:firstColumn="1" w:lastColumn="0" w:noHBand="0" w:noVBand="1"/>
            </w:tblPr>
            <w:tblGrid>
              <w:gridCol w:w="9805"/>
            </w:tblGrid>
            <w:tr w:rsidR="0059189B" w:rsidRPr="00775439" w:rsidTr="00A84637">
              <w:trPr>
                <w:trHeight w:val="282"/>
              </w:trPr>
              <w:tc>
                <w:tcPr>
                  <w:tcW w:w="9805" w:type="dxa"/>
                  <w:shd w:val="clear" w:color="auto" w:fill="auto"/>
                </w:tcPr>
                <w:p w:rsidR="0059189B" w:rsidRPr="00775439" w:rsidRDefault="0059189B" w:rsidP="00824F0A">
                  <w:pPr>
                    <w:pStyle w:val="a4"/>
                    <w:numPr>
                      <w:ilvl w:val="1"/>
                      <w:numId w:val="9"/>
                    </w:numPr>
                    <w:ind w:left="-76" w:right="5269" w:firstLine="421"/>
                    <w:jc w:val="both"/>
                    <w:rPr>
                      <w:color w:val="000000"/>
                      <w:lang w:val="ru-RU"/>
                    </w:rPr>
                  </w:pPr>
                  <w:r w:rsidRPr="00775439">
                    <w:rPr>
                      <w:b/>
                      <w:color w:val="000000"/>
                      <w:lang w:val="ru-RU"/>
                    </w:rPr>
                    <w:t xml:space="preserve">ТОО </w:t>
                  </w:r>
                  <w:r w:rsidRPr="00775439">
                    <w:rPr>
                      <w:b/>
                      <w:lang w:val="kk-KZ"/>
                    </w:rPr>
                    <w:t xml:space="preserve">«Ломбард </w:t>
                  </w:r>
                  <w:r w:rsidRPr="00775439">
                    <w:rPr>
                      <w:b/>
                      <w:bCs/>
                    </w:rPr>
                    <w:t>White</w:t>
                  </w:r>
                  <w:r w:rsidRPr="00775439">
                    <w:rPr>
                      <w:b/>
                      <w:bCs/>
                      <w:lang w:val="ru-RU"/>
                    </w:rPr>
                    <w:t xml:space="preserve"> </w:t>
                  </w:r>
                  <w:r w:rsidRPr="00775439">
                    <w:rPr>
                      <w:b/>
                      <w:bCs/>
                    </w:rPr>
                    <w:t>TM</w:t>
                  </w:r>
                  <w:r w:rsidRPr="00775439">
                    <w:rPr>
                      <w:b/>
                      <w:lang w:val="kk-KZ"/>
                    </w:rPr>
                    <w:t>»</w:t>
                  </w:r>
                  <w:r w:rsidRPr="00775439">
                    <w:rPr>
                      <w:b/>
                      <w:color w:val="000000"/>
                      <w:lang w:val="kk-KZ"/>
                    </w:rPr>
                    <w:t xml:space="preserve"> </w:t>
                  </w:r>
                  <w:r w:rsidRPr="00775439">
                    <w:rPr>
                      <w:color w:val="000000"/>
                      <w:lang w:val="ru-RU"/>
                    </w:rPr>
                    <w:t>в лице эксперт оценщика</w:t>
                  </w:r>
                  <w:r w:rsidRPr="00775439">
                    <w:rPr>
                      <w:b/>
                      <w:color w:val="000000"/>
                      <w:lang w:val="ru-RU"/>
                    </w:rPr>
                    <w:t xml:space="preserve"> ТОО </w:t>
                  </w:r>
                  <w:r w:rsidRPr="00775439">
                    <w:rPr>
                      <w:b/>
                      <w:lang w:val="kk-KZ"/>
                    </w:rPr>
                    <w:t xml:space="preserve">«Ломбард </w:t>
                  </w:r>
                  <w:r w:rsidRPr="00775439">
                    <w:rPr>
                      <w:b/>
                      <w:bCs/>
                    </w:rPr>
                    <w:t>White</w:t>
                  </w:r>
                  <w:r w:rsidRPr="00775439">
                    <w:rPr>
                      <w:b/>
                      <w:bCs/>
                      <w:lang w:val="ru-RU"/>
                    </w:rPr>
                    <w:t xml:space="preserve"> </w:t>
                  </w:r>
                  <w:r w:rsidRPr="00775439">
                    <w:rPr>
                      <w:b/>
                      <w:bCs/>
                    </w:rPr>
                    <w:t>TM</w:t>
                  </w:r>
                  <w:r w:rsidRPr="00775439">
                    <w:rPr>
                      <w:b/>
                      <w:lang w:val="kk-KZ"/>
                    </w:rPr>
                    <w:t>»</w:t>
                  </w:r>
                  <w:r w:rsidRPr="00775439">
                    <w:rPr>
                      <w:b/>
                      <w:color w:val="000000"/>
                      <w:lang w:val="kk-KZ"/>
                    </w:rPr>
                    <w:t xml:space="preserve"> </w:t>
                  </w:r>
                  <w:r w:rsidRPr="00775439">
                    <w:rPr>
                      <w:color w:val="000000"/>
                      <w:shd w:val="clear" w:color="auto" w:fill="FFFFFE"/>
                      <w:lang w:val="ru-RU"/>
                    </w:rPr>
                    <w:t xml:space="preserve"> ,</w:t>
                  </w:r>
                  <w:r w:rsidRPr="00775439">
                    <w:rPr>
                      <w:color w:val="000000"/>
                      <w:lang w:val="ru-RU"/>
                    </w:rPr>
                    <w:t xml:space="preserve"> действующего на основании Трудового Договора, именуемое в дальней</w:t>
                  </w:r>
                  <w:r w:rsidRPr="00775439">
                    <w:rPr>
                      <w:color w:val="000000"/>
                      <w:lang w:val="ru-RU"/>
                    </w:rPr>
                    <w:softHyphen/>
                    <w:t>шем</w:t>
                  </w:r>
                  <w:r w:rsidR="0046638D">
                    <w:rPr>
                      <w:color w:val="000000"/>
                      <w:lang w:val="ru-RU"/>
                    </w:rPr>
                    <w:t xml:space="preserve"> «Ломбард», с одной стороны, и … </w:t>
                  </w:r>
                  <w:r w:rsidRPr="00775439">
                    <w:rPr>
                      <w:color w:val="000000"/>
                      <w:lang w:val="ru-RU"/>
                    </w:rPr>
                    <w:t>именуемый в дальнейшем «Заемщик», с другой стороны, совместно именуемые Стороны, а по от</w:t>
                  </w:r>
                  <w:r w:rsidRPr="00775439">
                    <w:rPr>
                      <w:color w:val="000000"/>
                      <w:lang w:val="ru-RU"/>
                    </w:rPr>
                    <w:softHyphen/>
                    <w:t>дельности Сторона, подписывают и заклю</w:t>
                  </w:r>
                  <w:r w:rsidRPr="00775439">
                    <w:rPr>
                      <w:color w:val="000000"/>
                      <w:lang w:val="ru-RU"/>
                    </w:rPr>
                    <w:softHyphen/>
                    <w:t>чают настоящий договор о предоставлении микрокредита, заключаемый путем выдачи Залогового билета (далее – Залоговый би</w:t>
                  </w:r>
                  <w:r w:rsidRPr="00775439">
                    <w:rPr>
                      <w:color w:val="000000"/>
                      <w:lang w:val="ru-RU"/>
                    </w:rPr>
                    <w:softHyphen/>
                    <w:t>лет).</w:t>
                  </w:r>
                </w:p>
                <w:p w:rsidR="0059189B" w:rsidRPr="00775439" w:rsidRDefault="0059189B" w:rsidP="00824F0A">
                  <w:pPr>
                    <w:pStyle w:val="a4"/>
                    <w:numPr>
                      <w:ilvl w:val="1"/>
                      <w:numId w:val="9"/>
                    </w:numPr>
                    <w:ind w:left="-108" w:right="5553" w:firstLine="425"/>
                    <w:jc w:val="both"/>
                    <w:rPr>
                      <w:color w:val="000000"/>
                      <w:lang w:val="ru-RU"/>
                    </w:rPr>
                  </w:pPr>
                  <w:r w:rsidRPr="00775439">
                    <w:rPr>
                      <w:color w:val="000000"/>
                      <w:lang w:val="ru-RU"/>
                    </w:rPr>
                    <w:t xml:space="preserve"> Ломбар</w:t>
                  </w:r>
                  <w:r w:rsidR="00D34516" w:rsidRPr="00775439">
                    <w:rPr>
                      <w:color w:val="000000"/>
                      <w:lang w:val="ru-RU"/>
                    </w:rPr>
                    <w:t>д предоставляет Заем</w:t>
                  </w:r>
                  <w:r w:rsidR="00D34516" w:rsidRPr="00775439">
                    <w:rPr>
                      <w:color w:val="000000"/>
                      <w:lang w:val="ru-RU"/>
                    </w:rPr>
                    <w:softHyphen/>
                    <w:t>щику микро</w:t>
                  </w:r>
                  <w:r w:rsidRPr="00775439">
                    <w:rPr>
                      <w:color w:val="000000"/>
                      <w:lang w:val="ru-RU"/>
                    </w:rPr>
                    <w:t xml:space="preserve">кредит в сумме </w:t>
                  </w:r>
                  <w:r w:rsidRPr="00775439">
                    <w:rPr>
                      <w:color w:val="000000"/>
                      <w:shd w:val="clear" w:color="auto" w:fill="FFFFFE"/>
                      <w:lang w:val="ru-RU"/>
                    </w:rPr>
                    <w:t xml:space="preserve">500000.00 (пятьсот тысяч тенге 00 тиынов) </w:t>
                  </w:r>
                  <w:r w:rsidRPr="00775439">
                    <w:rPr>
                      <w:color w:val="000000"/>
                      <w:lang w:val="ru-RU"/>
                    </w:rPr>
                    <w:t>тенге</w:t>
                  </w:r>
                  <w:r w:rsidRPr="00775439">
                    <w:rPr>
                      <w:color w:val="000000"/>
                      <w:lang w:val="kk-KZ"/>
                    </w:rPr>
                    <w:t>.</w:t>
                  </w:r>
                </w:p>
                <w:p w:rsidR="0059189B" w:rsidRPr="00775439" w:rsidRDefault="0059189B" w:rsidP="00824F0A">
                  <w:pPr>
                    <w:pStyle w:val="a4"/>
                    <w:numPr>
                      <w:ilvl w:val="1"/>
                      <w:numId w:val="9"/>
                    </w:numPr>
                    <w:ind w:left="-108" w:right="5269" w:firstLine="425"/>
                    <w:jc w:val="both"/>
                    <w:rPr>
                      <w:color w:val="000000"/>
                      <w:lang w:val="ru-RU"/>
                    </w:rPr>
                  </w:pPr>
                  <w:r w:rsidRPr="00775439">
                    <w:rPr>
                      <w:color w:val="000000"/>
                      <w:lang w:val="kk-KZ"/>
                    </w:rPr>
                    <w:t xml:space="preserve"> Микрокредит предоставляется на срок: 1 (один) календарных дней согласно Графику погашения (Приложение №2 к Залоговому билету).</w:t>
                  </w:r>
                </w:p>
                <w:p w:rsidR="0059189B" w:rsidRPr="00F463EA" w:rsidRDefault="00353BF5" w:rsidP="00824F0A">
                  <w:pPr>
                    <w:pStyle w:val="a4"/>
                    <w:numPr>
                      <w:ilvl w:val="1"/>
                      <w:numId w:val="9"/>
                    </w:numPr>
                    <w:ind w:left="-108" w:right="5269" w:firstLine="425"/>
                    <w:jc w:val="both"/>
                    <w:rPr>
                      <w:color w:val="000000"/>
                      <w:lang w:val="ru-RU"/>
                    </w:rPr>
                  </w:pPr>
                  <w:r w:rsidRPr="00F463EA">
                    <w:rPr>
                      <w:lang w:val="ru-RU"/>
                    </w:rPr>
                    <w:t>Размер ставки вознаграждения в день: 0,12 % (</w:t>
                  </w:r>
                  <w:r w:rsidRPr="00F463EA">
                    <w:rPr>
                      <w:lang w:val="kk-KZ"/>
                    </w:rPr>
                    <w:t>ноль целых двенадцать сотых</w:t>
                  </w:r>
                  <w:r w:rsidRPr="00F463EA">
                    <w:rPr>
                      <w:lang w:val="ru-RU"/>
                    </w:rPr>
                    <w:t xml:space="preserve">) %, Размер ставки вознаграждения составляет 43,2 (сорок три целых два десятых) % годовых, размер годовой эффективной ставки вознаграждения: 54,9 (пятьдесят четыре целых девять десятых) %. Сумма переплаты составляет </w:t>
                  </w:r>
                  <w:r w:rsidR="008D7EE1" w:rsidRPr="008D7EE1">
                    <w:rPr>
                      <w:color w:val="000000"/>
                      <w:shd w:val="clear" w:color="auto" w:fill="FFFFFE"/>
                    </w:rPr>
                    <w:t>600</w:t>
                  </w:r>
                  <w:r w:rsidR="008D7EE1">
                    <w:rPr>
                      <w:rFonts w:ascii="Trebuchet MS" w:hAnsi="Trebuchet MS"/>
                      <w:color w:val="000000"/>
                      <w:sz w:val="21"/>
                      <w:szCs w:val="21"/>
                      <w:shd w:val="clear" w:color="auto" w:fill="FFFFFE"/>
                    </w:rPr>
                    <w:t xml:space="preserve"> </w:t>
                  </w:r>
                  <w:r w:rsidRPr="00F463EA">
                    <w:rPr>
                      <w:lang w:val="ru-RU"/>
                    </w:rPr>
                    <w:t>тенге</w:t>
                  </w:r>
                  <w:r w:rsidR="0059189B" w:rsidRPr="00F463EA">
                    <w:rPr>
                      <w:color w:val="000000"/>
                      <w:lang w:val="ru-RU"/>
                    </w:rPr>
                    <w:t>.</w:t>
                  </w:r>
                </w:p>
                <w:p w:rsidR="00353BF5" w:rsidRPr="00F463EA" w:rsidRDefault="0059189B" w:rsidP="00824F0A">
                  <w:pPr>
                    <w:pStyle w:val="a4"/>
                    <w:numPr>
                      <w:ilvl w:val="1"/>
                      <w:numId w:val="9"/>
                    </w:numPr>
                    <w:ind w:left="-108" w:right="5269" w:firstLine="425"/>
                    <w:jc w:val="both"/>
                    <w:rPr>
                      <w:color w:val="000000"/>
                      <w:lang w:val="ru-RU"/>
                    </w:rPr>
                  </w:pPr>
                  <w:r w:rsidRPr="00F463EA">
                    <w:rPr>
                      <w:color w:val="000000"/>
                      <w:lang w:val="ru-RU"/>
                    </w:rPr>
                    <w:t xml:space="preserve"> </w:t>
                  </w:r>
                  <w:r w:rsidR="00353BF5" w:rsidRPr="00F463EA">
                    <w:rPr>
                      <w:color w:val="000000"/>
                      <w:lang w:val="ru-RU"/>
                    </w:rPr>
                    <w:t xml:space="preserve">Способ погашения: единовременно либо частями, наличными деньгами – через кассу либо посредством электронных терминалов, при безналичном способе – </w:t>
                  </w:r>
                  <w:r w:rsidR="003E2D9A" w:rsidRPr="00F463EA">
                    <w:rPr>
                      <w:color w:val="000000"/>
                      <w:lang w:val="ru-RU"/>
                    </w:rPr>
                    <w:t>на реквизиты,</w:t>
                  </w:r>
                  <w:r w:rsidR="00353BF5" w:rsidRPr="00F463EA">
                    <w:rPr>
                      <w:color w:val="000000"/>
                      <w:lang w:val="ru-RU"/>
                    </w:rPr>
                    <w:t xml:space="preserve"> указанные в пункте 8 данного договора.</w:t>
                  </w:r>
                </w:p>
                <w:p w:rsidR="0059189B" w:rsidRPr="00775439" w:rsidRDefault="0059189B" w:rsidP="00824F0A">
                  <w:pPr>
                    <w:pStyle w:val="a4"/>
                    <w:numPr>
                      <w:ilvl w:val="1"/>
                      <w:numId w:val="9"/>
                    </w:numPr>
                    <w:ind w:left="-108" w:right="5269" w:firstLine="425"/>
                    <w:jc w:val="both"/>
                    <w:rPr>
                      <w:color w:val="000000"/>
                      <w:lang w:val="ru-RU"/>
                    </w:rPr>
                  </w:pPr>
                  <w:r w:rsidRPr="00775439">
                    <w:rPr>
                      <w:color w:val="000000"/>
                      <w:lang w:val="ru-RU"/>
                    </w:rPr>
                    <w:t xml:space="preserve"> </w:t>
                  </w:r>
                  <w:r w:rsidRPr="00775439">
                    <w:rPr>
                      <w:color w:val="000000"/>
                    </w:rPr>
                    <w:t>Метод погашения микрокредита: дополнительный</w:t>
                  </w:r>
                  <w:r w:rsidRPr="00775439">
                    <w:rPr>
                      <w:color w:val="000000"/>
                      <w:lang w:val="ru-RU"/>
                    </w:rPr>
                    <w:t>.</w:t>
                  </w:r>
                </w:p>
                <w:p w:rsidR="0059189B" w:rsidRPr="00775439" w:rsidRDefault="0059189B" w:rsidP="00824F0A">
                  <w:pPr>
                    <w:pStyle w:val="a4"/>
                    <w:numPr>
                      <w:ilvl w:val="1"/>
                      <w:numId w:val="9"/>
                    </w:numPr>
                    <w:ind w:left="-108" w:right="5269" w:firstLine="425"/>
                    <w:jc w:val="both"/>
                    <w:rPr>
                      <w:color w:val="000000"/>
                      <w:lang w:val="ru-RU"/>
                    </w:rPr>
                  </w:pPr>
                  <w:r w:rsidRPr="00775439">
                    <w:rPr>
                      <w:color w:val="000000"/>
                      <w:lang w:val="ru-RU"/>
                    </w:rPr>
                    <w:t xml:space="preserve"> Очередность погашения задолженности по микрокредиту.</w:t>
                  </w:r>
                </w:p>
                <w:p w:rsidR="0059189B" w:rsidRPr="00775439" w:rsidRDefault="0059189B" w:rsidP="00824F0A">
                  <w:pPr>
                    <w:shd w:val="clear" w:color="auto" w:fill="FFFFFF"/>
                    <w:spacing w:after="0" w:line="240" w:lineRule="auto"/>
                    <w:ind w:left="-108" w:right="5269" w:firstLine="425"/>
                    <w:jc w:val="both"/>
                    <w:textAlignment w:val="baseline"/>
                    <w:rPr>
                      <w:rStyle w:val="s0"/>
                      <w:sz w:val="24"/>
                      <w:szCs w:val="24"/>
                    </w:rPr>
                  </w:pPr>
                  <w:r w:rsidRPr="00775439">
                    <w:rPr>
                      <w:rStyle w:val="s0"/>
                      <w:sz w:val="24"/>
                      <w:szCs w:val="24"/>
                    </w:rPr>
                    <w:t>Сумма произведенного Заемщиком платежа по Залоговому билету, заключенному с Заемщиком, в случае, если она недостаточна для исполнения обязательства Заемщика по За</w:t>
                  </w:r>
                  <w:r w:rsidRPr="00775439">
                    <w:rPr>
                      <w:rStyle w:val="s0"/>
                      <w:sz w:val="24"/>
                      <w:szCs w:val="24"/>
                    </w:rPr>
                    <w:softHyphen/>
                    <w:t>логовому билету, погашает задолженность Заемщика в следующей очередности:</w:t>
                  </w:r>
                </w:p>
                <w:p w:rsidR="0059189B" w:rsidRPr="00775439" w:rsidRDefault="0059189B" w:rsidP="00824F0A">
                  <w:pPr>
                    <w:shd w:val="clear" w:color="auto" w:fill="FFFFFF"/>
                    <w:spacing w:after="0" w:line="240" w:lineRule="auto"/>
                    <w:ind w:left="-108" w:right="5269"/>
                    <w:jc w:val="both"/>
                    <w:textAlignment w:val="baseline"/>
                    <w:rPr>
                      <w:rStyle w:val="s0"/>
                      <w:sz w:val="24"/>
                      <w:szCs w:val="24"/>
                    </w:rPr>
                  </w:pPr>
                  <w:r w:rsidRPr="00775439">
                    <w:rPr>
                      <w:rStyle w:val="s0"/>
                      <w:sz w:val="24"/>
                      <w:szCs w:val="24"/>
                    </w:rPr>
                    <w:t>1) расходы Ломбарда по взысканию задолженности Заемщика в принудительном внесудебном и судебном порядке;</w:t>
                  </w:r>
                </w:p>
                <w:p w:rsidR="0059189B" w:rsidRPr="00775439" w:rsidRDefault="0059189B" w:rsidP="00824F0A">
                  <w:pPr>
                    <w:shd w:val="clear" w:color="auto" w:fill="FFFFFF"/>
                    <w:spacing w:after="0" w:line="240" w:lineRule="auto"/>
                    <w:ind w:left="-108" w:right="5269"/>
                    <w:jc w:val="both"/>
                    <w:textAlignment w:val="baseline"/>
                    <w:rPr>
                      <w:rStyle w:val="s0"/>
                      <w:sz w:val="24"/>
                      <w:szCs w:val="24"/>
                    </w:rPr>
                  </w:pPr>
                  <w:r w:rsidRPr="00775439">
                    <w:rPr>
                      <w:rStyle w:val="s0"/>
                      <w:sz w:val="24"/>
                      <w:szCs w:val="24"/>
                    </w:rPr>
                    <w:lastRenderedPageBreak/>
                    <w:t>2) неустойка (штраф, пени);</w:t>
                  </w:r>
                </w:p>
                <w:p w:rsidR="0059189B" w:rsidRPr="00775439" w:rsidRDefault="0059189B" w:rsidP="00824F0A">
                  <w:pPr>
                    <w:shd w:val="clear" w:color="auto" w:fill="FFFFFF"/>
                    <w:spacing w:after="0" w:line="240" w:lineRule="auto"/>
                    <w:ind w:left="-108" w:right="5269"/>
                    <w:jc w:val="both"/>
                    <w:textAlignment w:val="baseline"/>
                    <w:rPr>
                      <w:rStyle w:val="s0"/>
                      <w:sz w:val="24"/>
                      <w:szCs w:val="24"/>
                    </w:rPr>
                  </w:pPr>
                  <w:r w:rsidRPr="00775439">
                    <w:rPr>
                      <w:rStyle w:val="s0"/>
                      <w:sz w:val="24"/>
                      <w:szCs w:val="24"/>
                    </w:rPr>
                    <w:t>3) задолженность по вознаграждению;</w:t>
                  </w:r>
                </w:p>
                <w:p w:rsidR="0059189B" w:rsidRPr="00775439" w:rsidRDefault="0059189B" w:rsidP="00824F0A">
                  <w:pPr>
                    <w:shd w:val="clear" w:color="auto" w:fill="FFFFFF"/>
                    <w:spacing w:after="0" w:line="240" w:lineRule="auto"/>
                    <w:ind w:left="-108" w:right="5269"/>
                    <w:jc w:val="both"/>
                    <w:textAlignment w:val="baseline"/>
                    <w:rPr>
                      <w:rStyle w:val="s0"/>
                      <w:sz w:val="24"/>
                      <w:szCs w:val="24"/>
                    </w:rPr>
                  </w:pPr>
                  <w:r w:rsidRPr="00775439">
                    <w:rPr>
                      <w:rStyle w:val="s0"/>
                      <w:sz w:val="24"/>
                      <w:szCs w:val="24"/>
                    </w:rPr>
                    <w:t>4) задолженность по основному долгу.</w:t>
                  </w:r>
                </w:p>
                <w:p w:rsidR="0059189B" w:rsidRPr="00775439" w:rsidRDefault="0059189B" w:rsidP="00824F0A">
                  <w:pPr>
                    <w:shd w:val="clear" w:color="auto" w:fill="FFFFFF"/>
                    <w:tabs>
                      <w:tab w:val="left" w:pos="4334"/>
                    </w:tabs>
                    <w:spacing w:after="0" w:line="240" w:lineRule="auto"/>
                    <w:ind w:left="-108" w:right="5269" w:firstLine="425"/>
                    <w:jc w:val="both"/>
                    <w:textAlignment w:val="baseline"/>
                    <w:rPr>
                      <w:rFonts w:ascii="Times New Roman" w:hAnsi="Times New Roman"/>
                      <w:b/>
                      <w:color w:val="000000"/>
                      <w:sz w:val="24"/>
                      <w:szCs w:val="24"/>
                    </w:rPr>
                  </w:pPr>
                  <w:r w:rsidRPr="00775439">
                    <w:rPr>
                      <w:rFonts w:ascii="Times New Roman" w:hAnsi="Times New Roman"/>
                      <w:b/>
                      <w:color w:val="000000"/>
                      <w:sz w:val="24"/>
                      <w:szCs w:val="24"/>
                    </w:rPr>
                    <w:t>1.10. Порядок начисления и размер неустойки (штрафа, пени) за несвоевременное по</w:t>
                  </w:r>
                  <w:r w:rsidRPr="00775439">
                    <w:rPr>
                      <w:rFonts w:ascii="Times New Roman" w:hAnsi="Times New Roman"/>
                      <w:b/>
                      <w:color w:val="000000"/>
                      <w:sz w:val="24"/>
                      <w:szCs w:val="24"/>
                    </w:rPr>
                    <w:softHyphen/>
                    <w:t>гашение основного долга и уплату вознаграждения:</w:t>
                  </w:r>
                </w:p>
                <w:p w:rsidR="0059189B" w:rsidRPr="00775439" w:rsidRDefault="0059189B" w:rsidP="00824F0A">
                  <w:pPr>
                    <w:shd w:val="clear" w:color="auto" w:fill="FFFFFF"/>
                    <w:tabs>
                      <w:tab w:val="left" w:pos="4334"/>
                    </w:tabs>
                    <w:spacing w:after="0" w:line="240" w:lineRule="auto"/>
                    <w:ind w:left="-108" w:right="5269" w:firstLine="425"/>
                    <w:jc w:val="both"/>
                    <w:textAlignment w:val="baseline"/>
                    <w:rPr>
                      <w:rFonts w:ascii="Times New Roman" w:hAnsi="Times New Roman"/>
                      <w:color w:val="000000"/>
                      <w:sz w:val="24"/>
                      <w:szCs w:val="24"/>
                    </w:rPr>
                  </w:pPr>
                  <w:r w:rsidRPr="00775439">
                    <w:rPr>
                      <w:rFonts w:ascii="Times New Roman" w:hAnsi="Times New Roman"/>
                      <w:color w:val="000000"/>
                      <w:sz w:val="24"/>
                      <w:szCs w:val="24"/>
                    </w:rPr>
                    <w:t>1) размер неустойки за несвоевременное погашение основного долга и вознагражде</w:t>
                  </w:r>
                  <w:r w:rsidRPr="00775439">
                    <w:rPr>
                      <w:rFonts w:ascii="Times New Roman" w:hAnsi="Times New Roman"/>
                      <w:color w:val="000000"/>
                      <w:sz w:val="24"/>
                      <w:szCs w:val="24"/>
                    </w:rPr>
                    <w:softHyphen/>
                    <w:t>ния составляет 0,15 % от суммы неисполненного обязательства за каждый календарный день (</w:t>
                  </w:r>
                  <w:r w:rsidRPr="00775439">
                    <w:rPr>
                      <w:rFonts w:ascii="Times New Roman" w:eastAsia="Times New Roman" w:hAnsi="Times New Roman"/>
                      <w:color w:val="222222"/>
                      <w:sz w:val="24"/>
                      <w:szCs w:val="24"/>
                      <w:lang w:eastAsia="ru-RU"/>
                    </w:rPr>
                    <w:t>в то же время продолжается начисление вознаграждения в размере </w:t>
                  </w:r>
                  <w:r w:rsidRPr="00775439">
                    <w:rPr>
                      <w:rFonts w:ascii="Times New Roman" w:eastAsia="Times New Roman" w:hAnsi="Times New Roman"/>
                      <w:color w:val="000000"/>
                      <w:sz w:val="24"/>
                      <w:szCs w:val="24"/>
                      <w:shd w:val="clear" w:color="auto" w:fill="FFFFFE"/>
                      <w:lang w:eastAsia="ru-RU"/>
                    </w:rPr>
                    <w:t>0,12 </w:t>
                  </w:r>
                  <w:r w:rsidRPr="00775439">
                    <w:rPr>
                      <w:rFonts w:ascii="Times New Roman" w:eastAsia="Times New Roman" w:hAnsi="Times New Roman"/>
                      <w:bCs/>
                      <w:color w:val="222222"/>
                      <w:sz w:val="24"/>
                      <w:szCs w:val="24"/>
                      <w:lang w:eastAsia="ru-RU"/>
                    </w:rPr>
                    <w:t>%</w:t>
                  </w:r>
                  <w:r w:rsidRPr="00775439">
                    <w:rPr>
                      <w:rFonts w:ascii="Times New Roman" w:eastAsia="Times New Roman" w:hAnsi="Times New Roman"/>
                      <w:color w:val="222222"/>
                      <w:sz w:val="24"/>
                      <w:szCs w:val="24"/>
                      <w:lang w:eastAsia="ru-RU"/>
                    </w:rPr>
                    <w:t> за каждый календарный день)</w:t>
                  </w:r>
                  <w:r w:rsidRPr="00775439">
                    <w:rPr>
                      <w:rFonts w:ascii="Times New Roman" w:hAnsi="Times New Roman"/>
                      <w:color w:val="000000"/>
                      <w:sz w:val="24"/>
                      <w:szCs w:val="24"/>
                    </w:rPr>
                    <w:t>;</w:t>
                  </w:r>
                  <w:bookmarkStart w:id="13" w:name="_Hlk41842955"/>
                </w:p>
                <w:p w:rsidR="00B01B45" w:rsidRPr="00775439" w:rsidRDefault="0059189B" w:rsidP="00824F0A">
                  <w:pPr>
                    <w:shd w:val="clear" w:color="auto" w:fill="FFFFFF"/>
                    <w:tabs>
                      <w:tab w:val="left" w:pos="4334"/>
                    </w:tabs>
                    <w:spacing w:after="0" w:line="240" w:lineRule="auto"/>
                    <w:ind w:left="-108" w:right="5269" w:firstLine="425"/>
                    <w:jc w:val="both"/>
                    <w:textAlignment w:val="baseline"/>
                    <w:rPr>
                      <w:rFonts w:ascii="Times New Roman" w:hAnsi="Times New Roman"/>
                      <w:sz w:val="24"/>
                      <w:szCs w:val="24"/>
                    </w:rPr>
                  </w:pPr>
                  <w:r w:rsidRPr="00775439">
                    <w:rPr>
                      <w:rFonts w:ascii="Times New Roman" w:hAnsi="Times New Roman"/>
                      <w:sz w:val="24"/>
                      <w:szCs w:val="24"/>
                      <w:lang w:eastAsia="ru-RU"/>
                    </w:rPr>
                    <w:t xml:space="preserve">После истечения гарантированного срока ожидания </w:t>
                  </w:r>
                  <w:bookmarkEnd w:id="13"/>
                  <w:r w:rsidRPr="00775439">
                    <w:rPr>
                      <w:rFonts w:ascii="Times New Roman" w:hAnsi="Times New Roman"/>
                      <w:sz w:val="24"/>
                      <w:szCs w:val="24"/>
                      <w:lang w:eastAsia="ru-RU"/>
                    </w:rPr>
                    <w:t xml:space="preserve">до момента вынесения судебного приказа или внесудебной реализации предмета залога </w:t>
                  </w:r>
                  <w:bookmarkStart w:id="14" w:name="_Hlk41842976"/>
                  <w:r w:rsidRPr="00775439">
                    <w:rPr>
                      <w:rFonts w:ascii="Times New Roman" w:hAnsi="Times New Roman"/>
                      <w:sz w:val="24"/>
                      <w:szCs w:val="24"/>
                    </w:rPr>
                    <w:t>за несвоевременное исполнение обязательств по возврату займа Заемщик оплачивает пеню в размере 0,6 % (ноль целых шесть десятых) процентов от суммы неисполненного обязательства за каждый день просрочки.</w:t>
                  </w:r>
                  <w:bookmarkEnd w:id="14"/>
                </w:p>
                <w:p w:rsidR="0035261F" w:rsidRPr="00775439" w:rsidRDefault="00B01B45" w:rsidP="00824F0A">
                  <w:pPr>
                    <w:shd w:val="clear" w:color="auto" w:fill="FFFFFF"/>
                    <w:tabs>
                      <w:tab w:val="left" w:pos="4334"/>
                    </w:tabs>
                    <w:spacing w:after="0" w:line="240" w:lineRule="auto"/>
                    <w:ind w:left="-108" w:right="5269" w:firstLine="425"/>
                    <w:jc w:val="both"/>
                    <w:textAlignment w:val="baseline"/>
                    <w:rPr>
                      <w:rFonts w:ascii="Times New Roman" w:hAnsi="Times New Roman"/>
                      <w:sz w:val="24"/>
                      <w:szCs w:val="24"/>
                    </w:rPr>
                  </w:pPr>
                  <w:r w:rsidRPr="00775439">
                    <w:rPr>
                      <w:rFonts w:ascii="Times New Roman" w:hAnsi="Times New Roman"/>
                      <w:sz w:val="24"/>
                      <w:szCs w:val="24"/>
                    </w:rPr>
                    <w:t xml:space="preserve">2) </w:t>
                  </w:r>
                  <w:r w:rsidR="007D63C2" w:rsidRPr="00775439">
                    <w:rPr>
                      <w:rFonts w:ascii="Times New Roman" w:hAnsi="Times New Roman"/>
                      <w:sz w:val="24"/>
                      <w:szCs w:val="24"/>
                    </w:rPr>
                    <w:t xml:space="preserve">В случае неполного погашения по истечению срока договора долга, Заёмщик, оплатив проценты вознаграждения, имеет право продления срока займа на срок не менее </w:t>
                  </w:r>
                  <w:r w:rsidR="007D63C2" w:rsidRPr="00775439">
                    <w:rPr>
                      <w:rFonts w:ascii="Times New Roman" w:hAnsi="Times New Roman"/>
                      <w:b/>
                      <w:sz w:val="24"/>
                      <w:szCs w:val="24"/>
                    </w:rPr>
                    <w:t>1 (одного)</w:t>
                  </w:r>
                  <w:r w:rsidR="007D63C2" w:rsidRPr="00775439">
                    <w:rPr>
                      <w:rFonts w:ascii="Times New Roman" w:hAnsi="Times New Roman"/>
                      <w:sz w:val="24"/>
                      <w:szCs w:val="24"/>
                    </w:rPr>
                    <w:t xml:space="preserve"> дня с гарантированным сроком ожидания </w:t>
                  </w:r>
                  <w:r w:rsidR="007D63C2" w:rsidRPr="00775439">
                    <w:rPr>
                      <w:rFonts w:ascii="Times New Roman" w:hAnsi="Times New Roman"/>
                      <w:b/>
                      <w:sz w:val="24"/>
                      <w:szCs w:val="24"/>
                    </w:rPr>
                    <w:t>30 (тридцать)</w:t>
                  </w:r>
                  <w:r w:rsidR="007D63C2" w:rsidRPr="00775439">
                    <w:rPr>
                      <w:rFonts w:ascii="Times New Roman" w:hAnsi="Times New Roman"/>
                      <w:sz w:val="24"/>
                      <w:szCs w:val="24"/>
                    </w:rPr>
                    <w:t xml:space="preserve"> календарных дней, о чём производится запись </w:t>
                  </w:r>
                  <w:r w:rsidR="0035261F" w:rsidRPr="00775439">
                    <w:rPr>
                      <w:rFonts w:ascii="Times New Roman" w:hAnsi="Times New Roman"/>
                      <w:sz w:val="24"/>
                      <w:szCs w:val="24"/>
                    </w:rPr>
                    <w:t>в залоговом билете.</w:t>
                  </w:r>
                </w:p>
                <w:p w:rsidR="00D34516" w:rsidRPr="00775439" w:rsidRDefault="00B01B45" w:rsidP="00824F0A">
                  <w:pPr>
                    <w:shd w:val="clear" w:color="auto" w:fill="FFFFFF"/>
                    <w:spacing w:after="0" w:line="240" w:lineRule="auto"/>
                    <w:ind w:right="5267" w:firstLine="709"/>
                    <w:jc w:val="both"/>
                    <w:textAlignment w:val="baseline"/>
                    <w:rPr>
                      <w:rFonts w:ascii="Times New Roman" w:hAnsi="Times New Roman"/>
                      <w:color w:val="000000"/>
                      <w:sz w:val="24"/>
                      <w:szCs w:val="24"/>
                    </w:rPr>
                  </w:pPr>
                  <w:r w:rsidRPr="00775439">
                    <w:rPr>
                      <w:rFonts w:ascii="Times New Roman" w:hAnsi="Times New Roman"/>
                      <w:color w:val="000000"/>
                      <w:sz w:val="24"/>
                      <w:szCs w:val="24"/>
                    </w:rPr>
                    <w:t>3</w:t>
                  </w:r>
                  <w:r w:rsidR="0059189B" w:rsidRPr="00775439">
                    <w:rPr>
                      <w:rFonts w:ascii="Times New Roman" w:hAnsi="Times New Roman"/>
                      <w:color w:val="000000"/>
                      <w:sz w:val="24"/>
                      <w:szCs w:val="24"/>
                    </w:rPr>
                    <w:t>)  неустойка начисляется Ломбардом за просрочку исполнения обязательств со дня, следующего за днем исполнения обязательств по оплате вознаграждения. Если Заемщик вы</w:t>
                  </w:r>
                  <w:r w:rsidR="0059189B" w:rsidRPr="00775439">
                    <w:rPr>
                      <w:rFonts w:ascii="Times New Roman" w:hAnsi="Times New Roman"/>
                      <w:color w:val="000000"/>
                      <w:sz w:val="24"/>
                      <w:szCs w:val="24"/>
                    </w:rPr>
                    <w:softHyphen/>
                    <w:t>купает Залоговое имущество по истечении гарантийного срока, неустойка начисляется за весь период просрочки, включая день выкупа Залогового имущества, но не более чем на 90 (девяносто) календарных дней с даты возникновения просрочки.</w:t>
                  </w:r>
                </w:p>
                <w:p w:rsidR="003C1A31" w:rsidRDefault="003C1A31" w:rsidP="00824F0A">
                  <w:pPr>
                    <w:shd w:val="clear" w:color="auto" w:fill="FFFFFF"/>
                    <w:spacing w:after="0" w:line="240" w:lineRule="auto"/>
                    <w:ind w:right="5267" w:firstLine="709"/>
                    <w:jc w:val="both"/>
                    <w:textAlignment w:val="baseline"/>
                    <w:rPr>
                      <w:rFonts w:ascii="Times New Roman" w:hAnsi="Times New Roman"/>
                      <w:color w:val="000000"/>
                      <w:sz w:val="24"/>
                      <w:szCs w:val="24"/>
                    </w:rPr>
                  </w:pPr>
                </w:p>
                <w:p w:rsidR="0059189B" w:rsidRPr="00775439" w:rsidRDefault="0059189B" w:rsidP="00824F0A">
                  <w:pPr>
                    <w:shd w:val="clear" w:color="auto" w:fill="FFFFFF"/>
                    <w:spacing w:after="0" w:line="240" w:lineRule="auto"/>
                    <w:ind w:right="5267" w:firstLine="709"/>
                    <w:jc w:val="both"/>
                    <w:textAlignment w:val="baseline"/>
                    <w:rPr>
                      <w:rFonts w:ascii="Times New Roman" w:hAnsi="Times New Roman"/>
                      <w:color w:val="000000"/>
                      <w:sz w:val="24"/>
                      <w:szCs w:val="24"/>
                    </w:rPr>
                  </w:pPr>
                  <w:r w:rsidRPr="00775439">
                    <w:rPr>
                      <w:rFonts w:ascii="Times New Roman" w:hAnsi="Times New Roman"/>
                      <w:color w:val="000000"/>
                      <w:sz w:val="24"/>
                      <w:szCs w:val="24"/>
                    </w:rPr>
                    <w:t xml:space="preserve">1.11. Обеспечением исполнения Заемщиком возврата микрокредита Ломбарду является: </w:t>
                  </w:r>
                  <w:r w:rsidRPr="00775439">
                    <w:rPr>
                      <w:rFonts w:ascii="Times New Roman" w:hAnsi="Times New Roman"/>
                      <w:color w:val="000000"/>
                      <w:sz w:val="24"/>
                      <w:szCs w:val="24"/>
                      <w:shd w:val="clear" w:color="auto" w:fill="FFFFFE"/>
                    </w:rPr>
                    <w:t>1. LADA 21705 385AAU05, id: И944, vin:XTA217050F0511337 (АК000457)</w:t>
                  </w:r>
                  <w:r w:rsidR="003E2D9A">
                    <w:rPr>
                      <w:rFonts w:ascii="Times New Roman" w:hAnsi="Times New Roman"/>
                      <w:color w:val="000000"/>
                      <w:sz w:val="24"/>
                      <w:szCs w:val="24"/>
                    </w:rPr>
                    <w:t xml:space="preserve"> </w:t>
                  </w:r>
                  <w:r w:rsidRPr="00775439">
                    <w:rPr>
                      <w:rFonts w:ascii="Times New Roman" w:hAnsi="Times New Roman"/>
                      <w:color w:val="000000"/>
                      <w:sz w:val="24"/>
                      <w:szCs w:val="24"/>
                    </w:rPr>
                    <w:t xml:space="preserve">(далее – Залоговое имущество). </w:t>
                  </w:r>
                  <w:r w:rsidRPr="00775439">
                    <w:rPr>
                      <w:rFonts w:ascii="Times New Roman" w:hAnsi="Times New Roman"/>
                      <w:color w:val="000000"/>
                      <w:sz w:val="24"/>
                      <w:szCs w:val="24"/>
                    </w:rPr>
                    <w:lastRenderedPageBreak/>
                    <w:t>Подробное описание Залогового имущества указывается в Приложении №1 к Залоговому билету.</w:t>
                  </w:r>
                </w:p>
                <w:p w:rsidR="0059189B" w:rsidRPr="00775439" w:rsidRDefault="0059189B" w:rsidP="00824F0A">
                  <w:pPr>
                    <w:pStyle w:val="a4"/>
                    <w:shd w:val="clear" w:color="auto" w:fill="FFFFFF"/>
                    <w:ind w:left="-108" w:right="5276" w:firstLine="459"/>
                    <w:jc w:val="both"/>
                    <w:textAlignment w:val="baseline"/>
                    <w:rPr>
                      <w:color w:val="000000"/>
                      <w:lang w:val="ru-RU"/>
                    </w:rPr>
                  </w:pPr>
                  <w:r w:rsidRPr="00775439">
                    <w:rPr>
                      <w:color w:val="000000"/>
                      <w:lang w:val="ru-RU"/>
                    </w:rPr>
                    <w:t>1.12. При неисполнении либо ненадлежащем исполнении Заемщиком обязательств по Залоговому билету Ломбард вправе принять следующие меры:</w:t>
                  </w:r>
                </w:p>
                <w:p w:rsidR="0059189B" w:rsidRPr="00775439" w:rsidRDefault="0059189B" w:rsidP="00824F0A">
                  <w:pPr>
                    <w:pStyle w:val="a4"/>
                    <w:numPr>
                      <w:ilvl w:val="0"/>
                      <w:numId w:val="6"/>
                    </w:numPr>
                    <w:ind w:left="-108" w:right="5276" w:firstLine="425"/>
                    <w:jc w:val="both"/>
                    <w:rPr>
                      <w:lang w:val="ru-RU"/>
                    </w:rPr>
                  </w:pPr>
                  <w:r w:rsidRPr="00775439">
                    <w:rPr>
                      <w:lang w:val="ru-RU"/>
                    </w:rPr>
                    <w:t>требовать у Заемщика погашения суммы микрокредита и выплаты вознагражде</w:t>
                  </w:r>
                  <w:r w:rsidRPr="00775439">
                    <w:rPr>
                      <w:lang w:val="ru-RU"/>
                    </w:rPr>
                    <w:softHyphen/>
                    <w:t>ния и неустойки;</w:t>
                  </w:r>
                </w:p>
                <w:p w:rsidR="0059189B" w:rsidRPr="00775439" w:rsidRDefault="0059189B" w:rsidP="00824F0A">
                  <w:pPr>
                    <w:pStyle w:val="a4"/>
                    <w:numPr>
                      <w:ilvl w:val="0"/>
                      <w:numId w:val="6"/>
                    </w:numPr>
                    <w:ind w:left="-108" w:right="5276" w:firstLine="425"/>
                    <w:jc w:val="both"/>
                    <w:rPr>
                      <w:lang w:val="ru-RU"/>
                    </w:rPr>
                  </w:pPr>
                  <w:r w:rsidRPr="00775439">
                    <w:rPr>
                      <w:color w:val="000000"/>
                      <w:shd w:val="clear" w:color="auto" w:fill="FFFFFF"/>
                      <w:lang w:val="ru-RU"/>
                    </w:rPr>
                    <w:t>обратить взыскание на залоговое имущество по истечении срока возврата микро</w:t>
                  </w:r>
                  <w:r w:rsidRPr="00775439">
                    <w:rPr>
                      <w:color w:val="000000"/>
                      <w:shd w:val="clear" w:color="auto" w:fill="FFFFFF"/>
                      <w:lang w:val="ru-RU"/>
                    </w:rPr>
                    <w:softHyphen/>
                    <w:t>кредита;</w:t>
                  </w:r>
                </w:p>
                <w:p w:rsidR="00985484" w:rsidRDefault="0059189B" w:rsidP="00824F0A">
                  <w:pPr>
                    <w:pStyle w:val="a4"/>
                    <w:numPr>
                      <w:ilvl w:val="0"/>
                      <w:numId w:val="6"/>
                    </w:numPr>
                    <w:ind w:left="-76" w:right="5269" w:firstLine="425"/>
                    <w:jc w:val="both"/>
                    <w:rPr>
                      <w:lang w:val="ru-RU"/>
                    </w:rPr>
                  </w:pPr>
                  <w:r w:rsidRPr="00775439">
                    <w:rPr>
                      <w:lang w:val="ru-RU"/>
                    </w:rPr>
                    <w:t>по истечении гарантийного срока, произвести внесудебную реализацию Залого</w:t>
                  </w:r>
                  <w:r w:rsidRPr="00775439">
                    <w:rPr>
                      <w:lang w:val="ru-RU"/>
                    </w:rPr>
                    <w:softHyphen/>
                    <w:t>вого иму</w:t>
                  </w:r>
                  <w:r w:rsidR="00504C21">
                    <w:rPr>
                      <w:lang w:val="ru-RU"/>
                    </w:rPr>
                    <w:t>щества без осуществления торгов;</w:t>
                  </w:r>
                </w:p>
                <w:p w:rsidR="00504C21" w:rsidRDefault="00504C21" w:rsidP="00504C21">
                  <w:pPr>
                    <w:pStyle w:val="a4"/>
                    <w:ind w:left="349" w:right="5269"/>
                    <w:jc w:val="both"/>
                    <w:rPr>
                      <w:lang w:val="ru-RU"/>
                    </w:rPr>
                  </w:pPr>
                  <w:r>
                    <w:rPr>
                      <w:lang w:val="ru-RU"/>
                    </w:rPr>
                    <w:t xml:space="preserve">1.13. </w:t>
                  </w:r>
                  <w:r w:rsidRPr="00504C21">
                    <w:rPr>
                      <w:lang w:val="ru-RU"/>
                    </w:rPr>
                    <w:t xml:space="preserve">Срок действия Залогового билета: вступает в   силу с   момента его   подписания    и действует до полного исполнения Заемщиком обязательств.        </w:t>
                  </w:r>
                </w:p>
                <w:p w:rsidR="00504C21" w:rsidRDefault="00504C21" w:rsidP="00504C21">
                  <w:pPr>
                    <w:pStyle w:val="a4"/>
                    <w:ind w:left="349" w:right="5269"/>
                    <w:jc w:val="both"/>
                    <w:rPr>
                      <w:lang w:val="ru-RU"/>
                    </w:rPr>
                  </w:pPr>
                </w:p>
                <w:p w:rsidR="00504C21" w:rsidRDefault="00504C21" w:rsidP="00504C21">
                  <w:pPr>
                    <w:pStyle w:val="a4"/>
                    <w:ind w:left="349" w:right="5269"/>
                    <w:jc w:val="both"/>
                    <w:rPr>
                      <w:lang w:val="ru-RU"/>
                    </w:rPr>
                  </w:pPr>
                  <w:r w:rsidRPr="00504C21">
                    <w:rPr>
                      <w:lang w:val="ru-RU"/>
                    </w:rPr>
                    <w:t xml:space="preserve">       </w:t>
                  </w:r>
                </w:p>
                <w:p w:rsidR="00504C21" w:rsidRPr="00504C21" w:rsidRDefault="00504C21" w:rsidP="00504C21">
                  <w:pPr>
                    <w:pStyle w:val="a4"/>
                    <w:ind w:left="349" w:right="5269"/>
                    <w:jc w:val="both"/>
                    <w:rPr>
                      <w:b/>
                      <w:lang w:val="ru-RU"/>
                    </w:rPr>
                  </w:pPr>
                  <w:r w:rsidRPr="00504C21">
                    <w:rPr>
                      <w:b/>
                      <w:lang w:val="ru-RU"/>
                    </w:rPr>
                    <w:t xml:space="preserve">       2. ОТВЕТСТВЕННОСТЬ СТОРОН ЗА НАРУШЕНИЕ ОБЯЗАТЕЛЬСТВ ПО ЗАЛОГОВОМУ БИЛЕТУ</w:t>
                  </w:r>
                  <w:r w:rsidR="00010886">
                    <w:rPr>
                      <w:b/>
                      <w:lang w:val="ru-RU"/>
                    </w:rPr>
                    <w:t>.</w:t>
                  </w:r>
                </w:p>
                <w:p w:rsidR="00504C21" w:rsidRDefault="00504C21" w:rsidP="00504C21">
                  <w:pPr>
                    <w:pStyle w:val="a4"/>
                    <w:ind w:left="349" w:right="5269"/>
                    <w:jc w:val="both"/>
                    <w:rPr>
                      <w:lang w:val="ru-RU"/>
                    </w:rPr>
                  </w:pPr>
                  <w:r>
                    <w:rPr>
                      <w:lang w:val="ru-RU"/>
                    </w:rPr>
                    <w:t>2</w:t>
                  </w:r>
                  <w:r w:rsidRPr="00504C21">
                    <w:rPr>
                      <w:lang w:val="ru-RU"/>
                    </w:rPr>
                    <w:t>.1. Заемщик несет ответственность за исполнени</w:t>
                  </w:r>
                  <w:r>
                    <w:rPr>
                      <w:lang w:val="ru-RU"/>
                    </w:rPr>
                    <w:t>е обязательств по Залоговому би</w:t>
                  </w:r>
                  <w:r w:rsidRPr="00504C21">
                    <w:rPr>
                      <w:lang w:val="ru-RU"/>
                    </w:rPr>
                    <w:t>лету.</w:t>
                  </w:r>
                </w:p>
                <w:p w:rsidR="00504C21" w:rsidRPr="00775439" w:rsidRDefault="00504C21" w:rsidP="00504C21">
                  <w:pPr>
                    <w:pStyle w:val="a4"/>
                    <w:ind w:left="349" w:right="5269"/>
                    <w:jc w:val="both"/>
                    <w:rPr>
                      <w:lang w:val="ru-RU"/>
                    </w:rPr>
                  </w:pPr>
                  <w:r w:rsidRPr="00504C21">
                    <w:rPr>
                      <w:lang w:val="ru-RU"/>
                    </w:rPr>
                    <w:t xml:space="preserve">          </w:t>
                  </w:r>
                </w:p>
                <w:p w:rsidR="0059189B" w:rsidRPr="00010886" w:rsidRDefault="00010886" w:rsidP="00010886">
                  <w:pPr>
                    <w:ind w:left="360" w:right="5269"/>
                    <w:jc w:val="both"/>
                    <w:rPr>
                      <w:rFonts w:ascii="Times New Roman" w:hAnsi="Times New Roman"/>
                      <w:b/>
                      <w:color w:val="000000"/>
                      <w:sz w:val="24"/>
                      <w:szCs w:val="24"/>
                    </w:rPr>
                  </w:pPr>
                  <w:r w:rsidRPr="00010886">
                    <w:rPr>
                      <w:rFonts w:ascii="Times New Roman" w:hAnsi="Times New Roman"/>
                      <w:b/>
                      <w:color w:val="000000"/>
                      <w:sz w:val="24"/>
                      <w:szCs w:val="24"/>
                    </w:rPr>
                    <w:t xml:space="preserve">3. </w:t>
                  </w:r>
                  <w:r w:rsidR="0059189B" w:rsidRPr="00010886">
                    <w:rPr>
                      <w:rFonts w:ascii="Times New Roman" w:hAnsi="Times New Roman"/>
                      <w:b/>
                      <w:color w:val="000000"/>
                      <w:sz w:val="24"/>
                      <w:szCs w:val="24"/>
                    </w:rPr>
                    <w:t>ПРАВА И ОБЯЗАННОСТИ СТОРОН</w:t>
                  </w:r>
                </w:p>
                <w:p w:rsidR="0059189B" w:rsidRPr="00775439" w:rsidRDefault="00010886" w:rsidP="00824F0A">
                  <w:pPr>
                    <w:pStyle w:val="a4"/>
                    <w:ind w:left="-108" w:right="5269" w:firstLine="425"/>
                    <w:jc w:val="both"/>
                    <w:rPr>
                      <w:b/>
                      <w:color w:val="000000"/>
                      <w:lang w:val="ru-RU"/>
                    </w:rPr>
                  </w:pPr>
                  <w:r>
                    <w:rPr>
                      <w:b/>
                      <w:color w:val="000000"/>
                      <w:lang w:val="ru-RU"/>
                    </w:rPr>
                    <w:t>3</w:t>
                  </w:r>
                  <w:r w:rsidR="0059189B" w:rsidRPr="00775439">
                    <w:rPr>
                      <w:b/>
                      <w:color w:val="000000"/>
                      <w:lang w:val="ru-RU"/>
                    </w:rPr>
                    <w:t>.1. Права Заемщика:</w:t>
                  </w:r>
                </w:p>
                <w:p w:rsidR="0059189B" w:rsidRPr="00775439" w:rsidRDefault="0059189B" w:rsidP="00824F0A">
                  <w:pPr>
                    <w:pStyle w:val="a5"/>
                    <w:numPr>
                      <w:ilvl w:val="0"/>
                      <w:numId w:val="8"/>
                    </w:numPr>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ознакомиться с правилами предоставления микрокредитов, тарифами Лом</w:t>
                  </w:r>
                  <w:r w:rsidRPr="00775439">
                    <w:rPr>
                      <w:rFonts w:ascii="Times New Roman" w:hAnsi="Times New Roman"/>
                      <w:sz w:val="24"/>
                      <w:szCs w:val="24"/>
                      <w:lang w:eastAsia="ru-RU"/>
                    </w:rPr>
                    <w:softHyphen/>
                    <w:t>барда по предоставлению микрокредитов;</w:t>
                  </w:r>
                </w:p>
                <w:p w:rsidR="0059189B" w:rsidRPr="00775439" w:rsidRDefault="0059189B" w:rsidP="00824F0A">
                  <w:pPr>
                    <w:pStyle w:val="a5"/>
                    <w:numPr>
                      <w:ilvl w:val="0"/>
                      <w:numId w:val="8"/>
                    </w:numPr>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в случае, если дата погашения основного долга и (или) вознаграждения выпа</w:t>
                  </w:r>
                  <w:r w:rsidRPr="00775439">
                    <w:rPr>
                      <w:rFonts w:ascii="Times New Roman" w:hAnsi="Times New Roman"/>
                      <w:sz w:val="24"/>
                      <w:szCs w:val="24"/>
                      <w:lang w:eastAsia="ru-RU"/>
                    </w:rPr>
                    <w:softHyphen/>
                    <w:t>дает на выходной либо праздничный день, произвести оплату основного долга и (или) воз</w:t>
                  </w:r>
                  <w:r w:rsidRPr="00775439">
                    <w:rPr>
                      <w:rFonts w:ascii="Times New Roman" w:hAnsi="Times New Roman"/>
                      <w:sz w:val="24"/>
                      <w:szCs w:val="24"/>
                      <w:lang w:eastAsia="ru-RU"/>
                    </w:rPr>
                    <w:softHyphen/>
                    <w:t>награждения в следующий за ним рабочий день без уплаты неустойки (штрафа, пени);</w:t>
                  </w:r>
                </w:p>
                <w:p w:rsidR="0059189B" w:rsidRPr="00775439" w:rsidRDefault="0059189B" w:rsidP="00824F0A">
                  <w:pPr>
                    <w:pStyle w:val="a5"/>
                    <w:numPr>
                      <w:ilvl w:val="0"/>
                      <w:numId w:val="8"/>
                    </w:numPr>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досрочно полностью или частично возвратить Ломбарду сумму микрокредита без оплаты неустойки (штрафа, пени);</w:t>
                  </w:r>
                </w:p>
                <w:p w:rsidR="0059189B" w:rsidRPr="00775439" w:rsidRDefault="0059189B" w:rsidP="00824F0A">
                  <w:pPr>
                    <w:pStyle w:val="a5"/>
                    <w:numPr>
                      <w:ilvl w:val="0"/>
                      <w:numId w:val="8"/>
                    </w:numPr>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 xml:space="preserve">обратиться к банковскому омбудсману в случае уступки Ломбардом </w:t>
                  </w:r>
                  <w:r w:rsidRPr="00775439">
                    <w:rPr>
                      <w:rFonts w:ascii="Times New Roman" w:hAnsi="Times New Roman"/>
                      <w:sz w:val="24"/>
                      <w:szCs w:val="24"/>
                      <w:lang w:eastAsia="ru-RU"/>
                    </w:rPr>
                    <w:lastRenderedPageBreak/>
                    <w:t>права (тре</w:t>
                  </w:r>
                  <w:r w:rsidRPr="00775439">
                    <w:rPr>
                      <w:rFonts w:ascii="Times New Roman" w:hAnsi="Times New Roman"/>
                      <w:sz w:val="24"/>
                      <w:szCs w:val="24"/>
                      <w:lang w:eastAsia="ru-RU"/>
                    </w:rPr>
                    <w:softHyphen/>
                    <w:t>бования) по договору, заключенному с Заемщиком, для урегулирования разногласий с третьим лицом;</w:t>
                  </w:r>
                </w:p>
                <w:p w:rsidR="0059189B" w:rsidRPr="00775439" w:rsidRDefault="0059189B" w:rsidP="00824F0A">
                  <w:pPr>
                    <w:pStyle w:val="a5"/>
                    <w:numPr>
                      <w:ilvl w:val="0"/>
                      <w:numId w:val="8"/>
                    </w:numPr>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 xml:space="preserve">письменно обратиться в Ломбард при возникновении спорных </w:t>
                  </w:r>
                  <w:r w:rsidR="000C456A" w:rsidRPr="00775439">
                    <w:rPr>
                      <w:rFonts w:ascii="Times New Roman" w:hAnsi="Times New Roman"/>
                      <w:sz w:val="24"/>
                      <w:szCs w:val="24"/>
                      <w:lang w:eastAsia="ru-RU"/>
                    </w:rPr>
                    <w:t>ситуаций по полу</w:t>
                  </w:r>
                  <w:r w:rsidR="000C456A" w:rsidRPr="00775439">
                    <w:rPr>
                      <w:rFonts w:ascii="Times New Roman" w:hAnsi="Times New Roman"/>
                      <w:sz w:val="24"/>
                      <w:szCs w:val="24"/>
                      <w:lang w:eastAsia="ru-RU"/>
                    </w:rPr>
                    <w:softHyphen/>
                    <w:t>чаемым услугам;</w:t>
                  </w:r>
                </w:p>
                <w:p w:rsidR="000C456A" w:rsidRPr="00F463EA" w:rsidRDefault="000C456A" w:rsidP="00824F0A">
                  <w:pPr>
                    <w:pStyle w:val="a5"/>
                    <w:numPr>
                      <w:ilvl w:val="0"/>
                      <w:numId w:val="8"/>
                    </w:numPr>
                    <w:ind w:left="-108" w:right="5269" w:firstLine="425"/>
                    <w:jc w:val="both"/>
                    <w:rPr>
                      <w:rFonts w:ascii="Times New Roman" w:hAnsi="Times New Roman"/>
                      <w:sz w:val="24"/>
                      <w:szCs w:val="24"/>
                      <w:lang w:eastAsia="ru-RU"/>
                    </w:rPr>
                  </w:pPr>
                  <w:r w:rsidRPr="00F463EA">
                    <w:rPr>
                      <w:rFonts w:ascii="Times New Roman" w:hAnsi="Times New Roman"/>
                      <w:sz w:val="24"/>
                      <w:szCs w:val="24"/>
                      <w:lang w:eastAsia="ru-RU"/>
                    </w:rPr>
                    <w:t>Права заемщика предусматривают возможность: распоряжаться полученным микрокредитом в порядке и на условиях, установленных договором</w:t>
                  </w:r>
                </w:p>
                <w:p w:rsidR="0059189B" w:rsidRPr="00775439" w:rsidRDefault="00010886" w:rsidP="00824F0A">
                  <w:pPr>
                    <w:pStyle w:val="a5"/>
                    <w:ind w:left="-108" w:right="5269" w:firstLine="425"/>
                    <w:jc w:val="both"/>
                    <w:rPr>
                      <w:rFonts w:ascii="Times New Roman" w:hAnsi="Times New Roman"/>
                      <w:b/>
                      <w:sz w:val="24"/>
                      <w:szCs w:val="24"/>
                      <w:lang w:eastAsia="ru-RU"/>
                    </w:rPr>
                  </w:pPr>
                  <w:r>
                    <w:rPr>
                      <w:rFonts w:ascii="Times New Roman" w:hAnsi="Times New Roman"/>
                      <w:b/>
                      <w:sz w:val="24"/>
                      <w:szCs w:val="24"/>
                      <w:lang w:eastAsia="ru-RU"/>
                    </w:rPr>
                    <w:t>3</w:t>
                  </w:r>
                  <w:r w:rsidR="0059189B" w:rsidRPr="00775439">
                    <w:rPr>
                      <w:rFonts w:ascii="Times New Roman" w:hAnsi="Times New Roman"/>
                      <w:b/>
                      <w:sz w:val="24"/>
                      <w:szCs w:val="24"/>
                      <w:lang w:eastAsia="ru-RU"/>
                    </w:rPr>
                    <w:t>.2.  Права Ломбарда:</w:t>
                  </w:r>
                </w:p>
                <w:p w:rsidR="0059189B" w:rsidRPr="00775439" w:rsidRDefault="0059189B"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1) запрашивать и получать от Заемщика необходимые информацию и документы;</w:t>
                  </w:r>
                </w:p>
                <w:p w:rsidR="0059189B" w:rsidRPr="00775439" w:rsidRDefault="0059189B"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2)  отказать в выдаче микрокредита без объяснения причин;</w:t>
                  </w:r>
                </w:p>
                <w:p w:rsidR="0059189B" w:rsidRPr="00775439" w:rsidRDefault="0059189B"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3</w:t>
                  </w:r>
                  <w:r w:rsidRPr="00F463EA">
                    <w:rPr>
                      <w:rFonts w:ascii="Times New Roman" w:hAnsi="Times New Roman"/>
                      <w:sz w:val="24"/>
                      <w:szCs w:val="24"/>
                      <w:lang w:eastAsia="ru-RU"/>
                    </w:rPr>
                    <w:t xml:space="preserve">)  </w:t>
                  </w:r>
                  <w:r w:rsidRPr="00F463EA">
                    <w:rPr>
                      <w:rFonts w:ascii="Times New Roman" w:hAnsi="Times New Roman"/>
                      <w:sz w:val="24"/>
                      <w:szCs w:val="24"/>
                    </w:rPr>
                    <w:t>требовать досрочного возврата суммы микрокредита и вознаграждения по нему при нарушении Заемщиком</w:t>
                  </w:r>
                  <w:r w:rsidR="007A0DEA" w:rsidRPr="00F463EA">
                    <w:rPr>
                      <w:rFonts w:ascii="Times New Roman" w:hAnsi="Times New Roman"/>
                      <w:sz w:val="24"/>
                      <w:szCs w:val="24"/>
                    </w:rPr>
                    <w:t xml:space="preserve"> обязательств по условиям Залогового билета, в том числе</w:t>
                  </w:r>
                  <w:r w:rsidRPr="00F463EA">
                    <w:rPr>
                      <w:rFonts w:ascii="Times New Roman" w:hAnsi="Times New Roman"/>
                      <w:sz w:val="24"/>
                      <w:szCs w:val="24"/>
                    </w:rPr>
                    <w:t xml:space="preserve"> срока, установленного для возврата очередной части микрокре</w:t>
                  </w:r>
                  <w:r w:rsidRPr="00F463EA">
                    <w:rPr>
                      <w:rFonts w:ascii="Times New Roman" w:hAnsi="Times New Roman"/>
                      <w:sz w:val="24"/>
                      <w:szCs w:val="24"/>
                    </w:rPr>
                    <w:softHyphen/>
                    <w:t xml:space="preserve">дита и (или) выплаты вознаграждения, более чем на </w:t>
                  </w:r>
                  <w:r w:rsidR="00945DEC" w:rsidRPr="00F463EA">
                    <w:rPr>
                      <w:rFonts w:ascii="Times New Roman" w:hAnsi="Times New Roman"/>
                      <w:sz w:val="24"/>
                      <w:szCs w:val="24"/>
                    </w:rPr>
                    <w:t>сорок</w:t>
                  </w:r>
                  <w:r w:rsidRPr="00F463EA">
                    <w:rPr>
                      <w:rFonts w:ascii="Times New Roman" w:hAnsi="Times New Roman"/>
                      <w:sz w:val="24"/>
                      <w:szCs w:val="24"/>
                    </w:rPr>
                    <w:t xml:space="preserve"> календарных дней</w:t>
                  </w:r>
                  <w:r w:rsidRPr="00F463EA">
                    <w:rPr>
                      <w:rFonts w:ascii="Times New Roman" w:hAnsi="Times New Roman"/>
                      <w:sz w:val="24"/>
                      <w:szCs w:val="24"/>
                      <w:lang w:eastAsia="ru-RU"/>
                    </w:rPr>
                    <w:t>;</w:t>
                  </w:r>
                </w:p>
                <w:p w:rsidR="0059189B" w:rsidRPr="00775439" w:rsidRDefault="0059189B" w:rsidP="00824F0A">
                  <w:pPr>
                    <w:pStyle w:val="j14"/>
                    <w:shd w:val="clear" w:color="auto" w:fill="FFFFFF"/>
                    <w:spacing w:before="0" w:beforeAutospacing="0" w:after="0" w:afterAutospacing="0"/>
                    <w:ind w:left="-108" w:right="5269" w:firstLine="425"/>
                    <w:jc w:val="both"/>
                    <w:textAlignment w:val="baseline"/>
                    <w:rPr>
                      <w:rStyle w:val="s0"/>
                    </w:rPr>
                  </w:pPr>
                  <w:r w:rsidRPr="00775439">
                    <w:rPr>
                      <w:rStyle w:val="s0"/>
                    </w:rPr>
                    <w:t>4)  уступить право (требование) по договору о предоставлении микрокредита лицам, указанным законодательством о микрофинансовой деятельности;</w:t>
                  </w:r>
                </w:p>
                <w:p w:rsidR="0059189B" w:rsidRPr="00775439" w:rsidRDefault="0059189B" w:rsidP="00824F0A">
                  <w:pPr>
                    <w:pStyle w:val="j14"/>
                    <w:shd w:val="clear" w:color="auto" w:fill="FFFFFF"/>
                    <w:spacing w:before="0" w:beforeAutospacing="0" w:after="0" w:afterAutospacing="0"/>
                    <w:ind w:right="5269"/>
                    <w:jc w:val="both"/>
                    <w:textAlignment w:val="baseline"/>
                    <w:rPr>
                      <w:rStyle w:val="s0"/>
                    </w:rPr>
                  </w:pPr>
                  <w:r w:rsidRPr="00775439">
                    <w:rPr>
                      <w:rStyle w:val="s0"/>
                    </w:rPr>
                    <w:t xml:space="preserve">5)  </w:t>
                  </w:r>
                  <w:bookmarkStart w:id="15" w:name="SUB70102"/>
                  <w:bookmarkEnd w:id="15"/>
                  <w:r w:rsidRPr="00775439">
                    <w:rPr>
                      <w:rStyle w:val="s0"/>
                    </w:rPr>
                    <w:t>по заявлению Заемщика осуществлять через банки второго уровня перевод микро</w:t>
                  </w:r>
                  <w:r w:rsidRPr="00775439">
                    <w:rPr>
                      <w:rStyle w:val="s0"/>
                    </w:rPr>
                    <w:softHyphen/>
                    <w:t>кредита третьему лицу в целях оплаты за товары, работы или услуги;</w:t>
                  </w:r>
                </w:p>
                <w:p w:rsidR="0059189B" w:rsidRPr="00775439" w:rsidRDefault="0059189B" w:rsidP="00824F0A">
                  <w:pPr>
                    <w:pStyle w:val="j14"/>
                    <w:shd w:val="clear" w:color="auto" w:fill="FFFFFF"/>
                    <w:spacing w:before="0" w:beforeAutospacing="0" w:after="0" w:afterAutospacing="0"/>
                    <w:ind w:left="-108" w:right="5269" w:firstLine="425"/>
                    <w:jc w:val="both"/>
                    <w:textAlignment w:val="baseline"/>
                  </w:pPr>
                  <w:r w:rsidRPr="00775439">
                    <w:rPr>
                      <w:rStyle w:val="s0"/>
                    </w:rPr>
                    <w:t xml:space="preserve">6)  </w:t>
                  </w:r>
                  <w:bookmarkStart w:id="16" w:name="SUB70103"/>
                  <w:bookmarkEnd w:id="16"/>
                  <w:r w:rsidRPr="00775439">
                    <w:rPr>
                      <w:rStyle w:val="s0"/>
                    </w:rPr>
                    <w:t>и</w:t>
                  </w:r>
                  <w:r w:rsidRPr="00775439">
                    <w:t>зменять условия Залогового билета в одностороннем порядке в сторону их улуч</w:t>
                  </w:r>
                  <w:r w:rsidRPr="00775439">
                    <w:softHyphen/>
                    <w:t>шения для Заемщика.</w:t>
                  </w:r>
                </w:p>
                <w:p w:rsidR="007A0DEA" w:rsidRPr="00775439" w:rsidRDefault="007A0DEA" w:rsidP="00824F0A">
                  <w:pPr>
                    <w:pStyle w:val="j14"/>
                    <w:shd w:val="clear" w:color="auto" w:fill="FFFFFF"/>
                    <w:spacing w:before="0" w:beforeAutospacing="0" w:after="0" w:afterAutospacing="0"/>
                    <w:ind w:left="-108" w:right="5269" w:firstLine="425"/>
                    <w:jc w:val="both"/>
                    <w:textAlignment w:val="baseline"/>
                    <w:rPr>
                      <w:rStyle w:val="s0"/>
                    </w:rPr>
                  </w:pPr>
                  <w:r w:rsidRPr="00775439">
                    <w:rPr>
                      <w:rStyle w:val="s0"/>
                    </w:rPr>
                    <w:t>7</w:t>
                  </w:r>
                  <w:r w:rsidRPr="00F463EA">
                    <w:rPr>
                      <w:rStyle w:val="s0"/>
                    </w:rPr>
                    <w:t xml:space="preserve">) обратить </w:t>
                  </w:r>
                  <w:r w:rsidR="00AA5603" w:rsidRPr="00F463EA">
                    <w:rPr>
                      <w:rStyle w:val="s0"/>
                    </w:rPr>
                    <w:t>взыскание</w:t>
                  </w:r>
                  <w:r w:rsidRPr="00F463EA">
                    <w:rPr>
                      <w:rStyle w:val="s0"/>
                    </w:rPr>
                    <w:t xml:space="preserve"> на предмет залога в при</w:t>
                  </w:r>
                  <w:r w:rsidR="00D53B9F" w:rsidRPr="00F463EA">
                    <w:rPr>
                      <w:rStyle w:val="s0"/>
                    </w:rPr>
                    <w:t>нудительном внесудебном порядке либо обратиться в судебные органы для взыскания суммы задолженности.</w:t>
                  </w:r>
                </w:p>
                <w:p w:rsidR="0059189B" w:rsidRPr="00775439" w:rsidRDefault="0059189B" w:rsidP="00824F0A">
                  <w:pPr>
                    <w:pStyle w:val="j14"/>
                    <w:shd w:val="clear" w:color="auto" w:fill="FFFFFF"/>
                    <w:spacing w:before="0" w:beforeAutospacing="0" w:after="0" w:afterAutospacing="0"/>
                    <w:ind w:left="-108" w:right="5269" w:firstLine="425"/>
                    <w:jc w:val="both"/>
                    <w:textAlignment w:val="baseline"/>
                  </w:pPr>
                </w:p>
                <w:p w:rsidR="0059189B" w:rsidRPr="00775439" w:rsidRDefault="00010886" w:rsidP="00824F0A">
                  <w:pPr>
                    <w:pStyle w:val="a5"/>
                    <w:ind w:left="-108" w:right="5269" w:firstLine="425"/>
                    <w:jc w:val="both"/>
                    <w:rPr>
                      <w:rFonts w:ascii="Times New Roman" w:hAnsi="Times New Roman"/>
                      <w:b/>
                      <w:sz w:val="24"/>
                      <w:szCs w:val="24"/>
                      <w:lang w:eastAsia="ru-RU"/>
                    </w:rPr>
                  </w:pPr>
                  <w:r>
                    <w:rPr>
                      <w:rFonts w:ascii="Times New Roman" w:hAnsi="Times New Roman"/>
                      <w:b/>
                      <w:sz w:val="24"/>
                      <w:szCs w:val="24"/>
                      <w:lang w:eastAsia="ru-RU"/>
                    </w:rPr>
                    <w:t>3</w:t>
                  </w:r>
                  <w:r w:rsidR="0059189B" w:rsidRPr="00775439">
                    <w:rPr>
                      <w:rFonts w:ascii="Times New Roman" w:hAnsi="Times New Roman"/>
                      <w:b/>
                      <w:sz w:val="24"/>
                      <w:szCs w:val="24"/>
                      <w:lang w:eastAsia="ru-RU"/>
                    </w:rPr>
                    <w:t>.3.  Ломбард обязан:</w:t>
                  </w:r>
                </w:p>
                <w:p w:rsidR="0059189B" w:rsidRPr="00775439" w:rsidRDefault="0059189B"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1)  принять от Заемщика исполнение обязательств;</w:t>
                  </w:r>
                </w:p>
                <w:p w:rsidR="0059189B" w:rsidRPr="00775439" w:rsidRDefault="0059189B"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 xml:space="preserve">2) выдать Заемщику документ, подтверждающий исполнение обязательств и </w:t>
                  </w:r>
                  <w:r w:rsidRPr="00775439">
                    <w:rPr>
                      <w:rStyle w:val="s0"/>
                      <w:sz w:val="24"/>
                      <w:szCs w:val="24"/>
                    </w:rPr>
                    <w:t>немед</w:t>
                  </w:r>
                  <w:r w:rsidRPr="00775439">
                    <w:rPr>
                      <w:rStyle w:val="s0"/>
                      <w:sz w:val="24"/>
                      <w:szCs w:val="24"/>
                    </w:rPr>
                    <w:softHyphen/>
                    <w:t>ленно возвратить Залоговое имущество в соответствии с Залоговым билетом после выпол</w:t>
                  </w:r>
                  <w:r w:rsidRPr="00775439">
                    <w:rPr>
                      <w:rStyle w:val="s0"/>
                      <w:sz w:val="24"/>
                      <w:szCs w:val="24"/>
                    </w:rPr>
                    <w:softHyphen/>
                    <w:t>нения Заемщиком своих обязательств перед Ломбардом</w:t>
                  </w:r>
                  <w:r w:rsidRPr="00775439">
                    <w:rPr>
                      <w:rFonts w:ascii="Times New Roman" w:hAnsi="Times New Roman"/>
                      <w:sz w:val="24"/>
                      <w:szCs w:val="24"/>
                      <w:lang w:eastAsia="ru-RU"/>
                    </w:rPr>
                    <w:t>;</w:t>
                  </w:r>
                </w:p>
                <w:p w:rsidR="0059189B" w:rsidRPr="00775439" w:rsidRDefault="0059189B" w:rsidP="00824F0A">
                  <w:pPr>
                    <w:pStyle w:val="a5"/>
                    <w:ind w:left="-108" w:right="5269" w:firstLine="425"/>
                    <w:jc w:val="both"/>
                    <w:rPr>
                      <w:rFonts w:ascii="Times New Roman" w:hAnsi="Times New Roman"/>
                      <w:sz w:val="24"/>
                      <w:szCs w:val="24"/>
                    </w:rPr>
                  </w:pPr>
                  <w:r w:rsidRPr="00775439">
                    <w:rPr>
                      <w:rFonts w:ascii="Times New Roman" w:hAnsi="Times New Roman"/>
                      <w:sz w:val="24"/>
                      <w:szCs w:val="24"/>
                      <w:lang w:eastAsia="ru-RU"/>
                    </w:rPr>
                    <w:lastRenderedPageBreak/>
                    <w:t xml:space="preserve">3) </w:t>
                  </w:r>
                  <w:r w:rsidRPr="00775439">
                    <w:rPr>
                      <w:rFonts w:ascii="Times New Roman" w:hAnsi="Times New Roman"/>
                      <w:sz w:val="24"/>
                      <w:szCs w:val="24"/>
                    </w:rPr>
                    <w:t>уведомить Заемщика (или его уполномоченного представителя) при выдаче Зало</w:t>
                  </w:r>
                  <w:r w:rsidRPr="00775439">
                    <w:rPr>
                      <w:rFonts w:ascii="Times New Roman" w:hAnsi="Times New Roman"/>
                      <w:sz w:val="24"/>
                      <w:szCs w:val="24"/>
                    </w:rPr>
                    <w:softHyphen/>
                    <w:t>гового билета, содержащего условия перехода права (требования) организации по Залого</w:t>
                  </w:r>
                  <w:r w:rsidRPr="00775439">
                    <w:rPr>
                      <w:rFonts w:ascii="Times New Roman" w:hAnsi="Times New Roman"/>
                      <w:sz w:val="24"/>
                      <w:szCs w:val="24"/>
                    </w:rPr>
                    <w:softHyphen/>
                    <w:t>вому билету третьему лицу (далее - договор уступки права требования):</w:t>
                  </w:r>
                </w:p>
                <w:p w:rsidR="007B551D" w:rsidRPr="00775439" w:rsidRDefault="0059189B" w:rsidP="00824F0A">
                  <w:pPr>
                    <w:pStyle w:val="a5"/>
                    <w:ind w:left="-108" w:right="5269" w:firstLine="425"/>
                    <w:jc w:val="both"/>
                    <w:rPr>
                      <w:rFonts w:ascii="Times New Roman" w:hAnsi="Times New Roman"/>
                      <w:color w:val="000000"/>
                      <w:sz w:val="24"/>
                      <w:szCs w:val="24"/>
                    </w:rPr>
                  </w:pPr>
                  <w:r w:rsidRPr="00775439">
                    <w:rPr>
                      <w:rStyle w:val="s0"/>
                      <w:sz w:val="24"/>
                      <w:szCs w:val="24"/>
                    </w:rPr>
                    <w:t>-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Залоговом билете;</w:t>
                  </w:r>
                </w:p>
                <w:p w:rsidR="0059189B" w:rsidRPr="00775439" w:rsidRDefault="0059189B" w:rsidP="00824F0A">
                  <w:pPr>
                    <w:pStyle w:val="a5"/>
                    <w:ind w:right="5269"/>
                    <w:jc w:val="both"/>
                    <w:rPr>
                      <w:rStyle w:val="s0"/>
                      <w:sz w:val="24"/>
                      <w:szCs w:val="24"/>
                    </w:rPr>
                  </w:pPr>
                  <w:r w:rsidRPr="00775439">
                    <w:rPr>
                      <w:rStyle w:val="s0"/>
                      <w:sz w:val="24"/>
                      <w:szCs w:val="24"/>
                    </w:rPr>
                    <w:t>- о переходе права (требования) третьему лицу способом, предусмотренным в Залого</w:t>
                  </w:r>
                  <w:r w:rsidRPr="00775439">
                    <w:rPr>
                      <w:rStyle w:val="s0"/>
                      <w:sz w:val="24"/>
                      <w:szCs w:val="24"/>
                    </w:rPr>
                    <w:softHyphen/>
                    <w:t>вом билете,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w:t>
                  </w:r>
                  <w:r w:rsidRPr="00775439">
                    <w:rPr>
                      <w:rStyle w:val="s0"/>
                      <w:sz w:val="24"/>
                      <w:szCs w:val="24"/>
                    </w:rPr>
                    <w:softHyphen/>
                    <w:t>дита третьему лицу (наименование и место нахождения лица, которому перешло право (тре</w:t>
                  </w:r>
                  <w:r w:rsidRPr="00775439">
                    <w:rPr>
                      <w:rStyle w:val="s0"/>
                      <w:sz w:val="24"/>
                      <w:szCs w:val="24"/>
                    </w:rPr>
                    <w:softHyphen/>
                    <w:t>бование) по договору), полного объема переданных прав (требований), а также остатков просроченных и текущих сумм основного долга, вознаграждения, неустойки (штрафа, пени) и других подлежащих уплате Заемщиком сумм;</w:t>
                  </w:r>
                </w:p>
                <w:p w:rsidR="0059189B" w:rsidRPr="00775439" w:rsidRDefault="0059189B" w:rsidP="00824F0A">
                  <w:pPr>
                    <w:pStyle w:val="a5"/>
                    <w:ind w:left="-108" w:right="5276" w:firstLine="425"/>
                    <w:jc w:val="both"/>
                    <w:rPr>
                      <w:rFonts w:ascii="Times New Roman" w:hAnsi="Times New Roman"/>
                      <w:sz w:val="24"/>
                      <w:szCs w:val="24"/>
                    </w:rPr>
                  </w:pPr>
                  <w:r w:rsidRPr="00775439">
                    <w:rPr>
                      <w:rStyle w:val="s0"/>
                      <w:sz w:val="24"/>
                      <w:szCs w:val="24"/>
                    </w:rPr>
                    <w:t xml:space="preserve">4)  </w:t>
                  </w:r>
                  <w:r w:rsidRPr="00775439">
                    <w:rPr>
                      <w:rFonts w:ascii="Times New Roman" w:hAnsi="Times New Roman"/>
                      <w:sz w:val="24"/>
                      <w:szCs w:val="24"/>
                    </w:rPr>
                    <w:t xml:space="preserve">предоставлять ответ в письменной форме Заемщику при возникновении спорных ситуаций по получаемым услугам в сроки, установленные </w:t>
                  </w:r>
                  <w:bookmarkStart w:id="17" w:name="sub1000572349"/>
                  <w:r w:rsidRPr="00775439">
                    <w:rPr>
                      <w:rFonts w:ascii="Times New Roman" w:hAnsi="Times New Roman"/>
                      <w:sz w:val="24"/>
                      <w:szCs w:val="24"/>
                    </w:rPr>
                    <w:t>статьей 8</w:t>
                  </w:r>
                  <w:bookmarkEnd w:id="17"/>
                  <w:r w:rsidRPr="00775439">
                    <w:rPr>
                      <w:rFonts w:ascii="Times New Roman" w:hAnsi="Times New Roman"/>
                      <w:sz w:val="24"/>
                      <w:szCs w:val="24"/>
                    </w:rPr>
                    <w:t xml:space="preserve"> Закона Республики Ка</w:t>
                  </w:r>
                  <w:r w:rsidRPr="00775439">
                    <w:rPr>
                      <w:rFonts w:ascii="Times New Roman" w:hAnsi="Times New Roman"/>
                      <w:sz w:val="24"/>
                      <w:szCs w:val="24"/>
                    </w:rPr>
                    <w:softHyphen/>
                    <w:t>захстан от 12 января 2007 года «О порядке рассмотрения обращений физических и юридиче</w:t>
                  </w:r>
                  <w:r w:rsidRPr="00775439">
                    <w:rPr>
                      <w:rFonts w:ascii="Times New Roman" w:hAnsi="Times New Roman"/>
                      <w:sz w:val="24"/>
                      <w:szCs w:val="24"/>
                    </w:rPr>
                    <w:softHyphen/>
                    <w:t>ских лиц»;</w:t>
                  </w:r>
                </w:p>
                <w:p w:rsidR="0059189B" w:rsidRPr="00775439" w:rsidRDefault="0059189B" w:rsidP="00824F0A">
                  <w:pPr>
                    <w:pStyle w:val="a5"/>
                    <w:ind w:left="-108" w:right="5269" w:firstLine="311"/>
                    <w:jc w:val="both"/>
                    <w:rPr>
                      <w:rFonts w:ascii="Times New Roman" w:hAnsi="Times New Roman"/>
                      <w:sz w:val="24"/>
                      <w:szCs w:val="24"/>
                    </w:rPr>
                  </w:pPr>
                  <w:r w:rsidRPr="00775439">
                    <w:rPr>
                      <w:rFonts w:ascii="Times New Roman" w:hAnsi="Times New Roman"/>
                      <w:sz w:val="24"/>
                      <w:szCs w:val="24"/>
                    </w:rPr>
                    <w:t xml:space="preserve">  5)  уведомить Заемщика об изменении условий Залогового билета, в случае примене</w:t>
                  </w:r>
                  <w:r w:rsidRPr="00775439">
                    <w:rPr>
                      <w:rFonts w:ascii="Times New Roman" w:hAnsi="Times New Roman"/>
                      <w:sz w:val="24"/>
                      <w:szCs w:val="24"/>
                    </w:rPr>
                    <w:softHyphen/>
                    <w:t>ния Ломбардом улучшающих условий в порядке, предусмотренном в Залоговом билете;</w:t>
                  </w:r>
                </w:p>
                <w:p w:rsidR="007A0DEA" w:rsidRPr="00425E07" w:rsidRDefault="0059189B" w:rsidP="00824F0A">
                  <w:pPr>
                    <w:spacing w:after="0" w:line="240" w:lineRule="auto"/>
                    <w:ind w:left="-108" w:right="5269" w:firstLine="425"/>
                    <w:jc w:val="both"/>
                    <w:rPr>
                      <w:rFonts w:ascii="Times New Roman" w:hAnsi="Times New Roman"/>
                      <w:sz w:val="24"/>
                      <w:szCs w:val="24"/>
                    </w:rPr>
                  </w:pPr>
                  <w:r w:rsidRPr="00775439">
                    <w:rPr>
                      <w:rFonts w:ascii="Times New Roman" w:hAnsi="Times New Roman"/>
                      <w:sz w:val="24"/>
                      <w:szCs w:val="24"/>
                    </w:rPr>
                    <w:t xml:space="preserve">6) </w:t>
                  </w:r>
                  <w:r w:rsidRPr="00775439">
                    <w:rPr>
                      <w:rFonts w:ascii="Times New Roman" w:hAnsi="Times New Roman"/>
                      <w:sz w:val="24"/>
                      <w:szCs w:val="24"/>
                    </w:rPr>
                    <w:tab/>
                    <w:t>приложить к Залоговому билету подписанный Сторонами График погашения микрокредита.</w:t>
                  </w:r>
                </w:p>
                <w:p w:rsidR="0059189B" w:rsidRPr="00775439" w:rsidRDefault="00010886" w:rsidP="00824F0A">
                  <w:pPr>
                    <w:spacing w:after="0" w:line="240" w:lineRule="auto"/>
                    <w:ind w:left="-108" w:right="5269" w:firstLine="425"/>
                    <w:jc w:val="both"/>
                    <w:rPr>
                      <w:rFonts w:ascii="Times New Roman" w:hAnsi="Times New Roman"/>
                      <w:b/>
                      <w:sz w:val="24"/>
                      <w:szCs w:val="24"/>
                      <w:lang w:eastAsia="ru-RU"/>
                    </w:rPr>
                  </w:pPr>
                  <w:r>
                    <w:rPr>
                      <w:rFonts w:ascii="Times New Roman" w:hAnsi="Times New Roman"/>
                      <w:b/>
                      <w:sz w:val="24"/>
                      <w:szCs w:val="24"/>
                      <w:lang w:eastAsia="ru-RU"/>
                    </w:rPr>
                    <w:t>3</w:t>
                  </w:r>
                  <w:r w:rsidR="0059189B" w:rsidRPr="00775439">
                    <w:rPr>
                      <w:rFonts w:ascii="Times New Roman" w:hAnsi="Times New Roman"/>
                      <w:b/>
                      <w:sz w:val="24"/>
                      <w:szCs w:val="24"/>
                      <w:lang w:eastAsia="ru-RU"/>
                    </w:rPr>
                    <w:t>.4. Заемщик обязан:</w:t>
                  </w:r>
                </w:p>
                <w:p w:rsidR="0059189B" w:rsidRPr="00775439" w:rsidRDefault="0059189B"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1</w:t>
                  </w:r>
                  <w:r w:rsidRPr="00775439">
                    <w:rPr>
                      <w:rStyle w:val="s0"/>
                      <w:sz w:val="24"/>
                      <w:szCs w:val="24"/>
                    </w:rPr>
                    <w:t>) возвратить полученный микрокредит и выплатить вознаграждение по нему в сроки и порядке, которые установлены Залоговым билетом</w:t>
                  </w:r>
                  <w:r w:rsidRPr="00775439">
                    <w:rPr>
                      <w:rFonts w:ascii="Times New Roman" w:hAnsi="Times New Roman"/>
                      <w:sz w:val="24"/>
                      <w:szCs w:val="24"/>
                      <w:lang w:eastAsia="ru-RU"/>
                    </w:rPr>
                    <w:t>;</w:t>
                  </w:r>
                </w:p>
                <w:p w:rsidR="0059189B" w:rsidRPr="00775439" w:rsidRDefault="0059189B"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2)  предоставлять по требованию Ломбарда необходимые информацию и документы;</w:t>
                  </w:r>
                </w:p>
                <w:p w:rsidR="0059189B" w:rsidRPr="00775439" w:rsidRDefault="0059189B"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lastRenderedPageBreak/>
                    <w:t>3) возмещать Ломбарду издержки по возврату суммы микрокредита;</w:t>
                  </w:r>
                </w:p>
                <w:p w:rsidR="007A0DEA" w:rsidRPr="00775439" w:rsidRDefault="007A0DEA"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4) не передавать Предмет залога в перезалог, не отчуждать Предмет залога, не передавать его в аренду или безвозмездное пользование другому лицу, в т.ч. не выдавать доверенности на право управления Предметом залога, не распоряжаться Предметом залога иным образом без письменного согласия Ломбарда;</w:t>
                  </w:r>
                </w:p>
                <w:p w:rsidR="0059189B" w:rsidRPr="00775439" w:rsidRDefault="007A0DEA"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5</w:t>
                  </w:r>
                  <w:r w:rsidR="0059189B" w:rsidRPr="00775439">
                    <w:rPr>
                      <w:rFonts w:ascii="Times New Roman" w:hAnsi="Times New Roman"/>
                      <w:sz w:val="24"/>
                      <w:szCs w:val="24"/>
                      <w:lang w:eastAsia="ru-RU"/>
                    </w:rPr>
                    <w:t>) незамедлительно письменно уведомлять Ломбард об изменении своих анкетных данных, а также о любых обстоятельствах, влияющих на исполнение им обязательств;</w:t>
                  </w:r>
                </w:p>
                <w:p w:rsidR="0059189B" w:rsidRPr="00775439" w:rsidRDefault="007A0DEA"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6</w:t>
                  </w:r>
                  <w:r w:rsidR="0059189B" w:rsidRPr="00775439">
                    <w:rPr>
                      <w:rFonts w:ascii="Times New Roman" w:hAnsi="Times New Roman"/>
                      <w:sz w:val="24"/>
                      <w:szCs w:val="24"/>
                      <w:lang w:eastAsia="ru-RU"/>
                    </w:rPr>
                    <w:t>) в бесспорном порядке возместить Ломбарду ущерб, возникший в результате изъя</w:t>
                  </w:r>
                  <w:r w:rsidR="0059189B" w:rsidRPr="00775439">
                    <w:rPr>
                      <w:rFonts w:ascii="Times New Roman" w:hAnsi="Times New Roman"/>
                      <w:sz w:val="24"/>
                      <w:szCs w:val="24"/>
                      <w:lang w:eastAsia="ru-RU"/>
                    </w:rPr>
                    <w:softHyphen/>
                    <w:t>тия и/или выемки заложенного имущества государственными, в том числе правоохрани</w:t>
                  </w:r>
                  <w:r w:rsidR="0059189B" w:rsidRPr="00775439">
                    <w:rPr>
                      <w:rFonts w:ascii="Times New Roman" w:hAnsi="Times New Roman"/>
                      <w:sz w:val="24"/>
                      <w:szCs w:val="24"/>
                      <w:lang w:eastAsia="ru-RU"/>
                    </w:rPr>
                    <w:softHyphen/>
                    <w:t>тельными и иными органами;</w:t>
                  </w:r>
                </w:p>
                <w:p w:rsidR="006A2464" w:rsidRPr="00775439" w:rsidRDefault="006A2464"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7) возмещать Ломбарду все расходы, издержки по договору, в т.ч. связанные с выездом работников Ломбарда, Оценщика и/или третьих лиц, привлекаемых Ломбардом и обладающих специальными знаниями и навыками, к месту нахождения Предмета залога для проведения его осмотра, мониторинга, оценки (переоценки) Предмета залога, связанные с содержанием Предмета залога, поддержанием его в надлежащем состоянии, устранением аварийных ситуаций, проведением его ремонта и т.д.;</w:t>
                  </w:r>
                </w:p>
                <w:p w:rsidR="006A2464" w:rsidRPr="00775439" w:rsidRDefault="00667956"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8) незамедлительно извещать Ломбард в письменном виде о возникновении любых обстоятельств, способных негативным образом повлиять на надлежащее исполнение обязательств по Договору; об изменении адреса (места жительства и/или места регистрации (юридический адрес) физического лица, адреса, внесенного в государственный регистр и фактического адреса юридического лица);</w:t>
                  </w:r>
                </w:p>
                <w:p w:rsidR="00667956" w:rsidRPr="00775439" w:rsidRDefault="00667956" w:rsidP="00824F0A">
                  <w:pPr>
                    <w:pStyle w:val="a5"/>
                    <w:ind w:left="-108" w:right="5269" w:firstLine="425"/>
                    <w:jc w:val="both"/>
                    <w:rPr>
                      <w:rFonts w:ascii="Times New Roman" w:hAnsi="Times New Roman"/>
                      <w:sz w:val="24"/>
                      <w:szCs w:val="24"/>
                      <w:lang w:eastAsia="ru-RU"/>
                    </w:rPr>
                  </w:pPr>
                  <w:r w:rsidRPr="00775439">
                    <w:rPr>
                      <w:rFonts w:ascii="Times New Roman" w:hAnsi="Times New Roman"/>
                      <w:sz w:val="24"/>
                      <w:szCs w:val="24"/>
                      <w:lang w:eastAsia="ru-RU"/>
                    </w:rPr>
                    <w:t>9)</w:t>
                  </w:r>
                  <w:r w:rsidRPr="00775439">
                    <w:rPr>
                      <w:rFonts w:ascii="Times New Roman" w:hAnsi="Times New Roman"/>
                      <w:b/>
                      <w:sz w:val="24"/>
                      <w:szCs w:val="24"/>
                      <w:lang w:eastAsia="ru-RU"/>
                    </w:rPr>
                    <w:t xml:space="preserve"> </w:t>
                  </w:r>
                  <w:r w:rsidRPr="00775439">
                    <w:rPr>
                      <w:rFonts w:ascii="Times New Roman" w:hAnsi="Times New Roman"/>
                      <w:sz w:val="24"/>
                      <w:szCs w:val="24"/>
                      <w:lang w:eastAsia="ru-RU"/>
                    </w:rPr>
                    <w:t xml:space="preserve">не препятствовать проведению процедуры внесудебной реализации Предмета залога и принимать все зависящие от Заёмщика меры и совершать действия, направленные на скорейшее завершение процедур внесудебной реализации, в связи с чем </w:t>
                  </w:r>
                  <w:r w:rsidRPr="00775439">
                    <w:rPr>
                      <w:rFonts w:ascii="Times New Roman" w:hAnsi="Times New Roman"/>
                      <w:b/>
                      <w:sz w:val="24"/>
                      <w:szCs w:val="24"/>
                      <w:lang w:eastAsia="ru-RU"/>
                    </w:rPr>
                    <w:t xml:space="preserve">Заемщик </w:t>
                  </w:r>
                  <w:r w:rsidRPr="00775439">
                    <w:rPr>
                      <w:rFonts w:ascii="Times New Roman" w:hAnsi="Times New Roman"/>
                      <w:b/>
                      <w:sz w:val="24"/>
                      <w:szCs w:val="24"/>
                      <w:lang w:eastAsia="ru-RU"/>
                    </w:rPr>
                    <w:lastRenderedPageBreak/>
                    <w:t>предоставляет нотариально заверенную Доверенность на право отчуждения залогового имущество на сотрудников ТОО "Ломбард White TM"</w:t>
                  </w:r>
                  <w:r w:rsidRPr="00775439">
                    <w:rPr>
                      <w:rFonts w:ascii="Times New Roman" w:hAnsi="Times New Roman"/>
                      <w:sz w:val="24"/>
                      <w:szCs w:val="24"/>
                      <w:lang w:eastAsia="ru-RU"/>
                    </w:rPr>
                    <w:t xml:space="preserve"> в лице Директора Сабитов Д. М., действующего (-ей) на основании Устава, с правом передоверия третьим лицам, недопущение возникновения излишних, дополнительных расходов, убытков, влекущих увеличение суммы, подлежащей удовлетворению за счет Предмета залога</w:t>
                  </w:r>
                  <w:r w:rsidR="00BD6F1C" w:rsidRPr="00775439">
                    <w:rPr>
                      <w:rFonts w:ascii="Times New Roman" w:hAnsi="Times New Roman"/>
                      <w:sz w:val="24"/>
                      <w:szCs w:val="24"/>
                      <w:lang w:eastAsia="ru-RU"/>
                    </w:rPr>
                    <w:t>.</w:t>
                  </w:r>
                </w:p>
                <w:p w:rsidR="00C620A7" w:rsidRPr="00775439" w:rsidRDefault="00667956" w:rsidP="00824F0A">
                  <w:pPr>
                    <w:pStyle w:val="j14"/>
                    <w:shd w:val="clear" w:color="auto" w:fill="FFFFFF"/>
                    <w:spacing w:before="0" w:beforeAutospacing="0" w:after="0" w:afterAutospacing="0"/>
                    <w:ind w:left="-108" w:right="5276" w:firstLine="425"/>
                    <w:jc w:val="both"/>
                    <w:textAlignment w:val="baseline"/>
                    <w:rPr>
                      <w:color w:val="000000"/>
                    </w:rPr>
                  </w:pPr>
                  <w:bookmarkStart w:id="18" w:name="SUB90201"/>
                  <w:bookmarkStart w:id="19" w:name="SUB90203"/>
                  <w:bookmarkEnd w:id="18"/>
                  <w:bookmarkEnd w:id="19"/>
                  <w:r w:rsidRPr="00775439">
                    <w:rPr>
                      <w:rStyle w:val="s0"/>
                    </w:rPr>
                    <w:t>10</w:t>
                  </w:r>
                  <w:r w:rsidR="0059189B" w:rsidRPr="00775439">
                    <w:rPr>
                      <w:rStyle w:val="s0"/>
                    </w:rPr>
                    <w:t>) выполнять иные требования, а также нести ответственность, установленные Зало</w:t>
                  </w:r>
                  <w:r w:rsidR="0059189B" w:rsidRPr="00775439">
                    <w:rPr>
                      <w:rStyle w:val="s0"/>
                    </w:rPr>
                    <w:softHyphen/>
                    <w:t>говым билетом, законодательством о микрофинансовой деятельности и гражданским зако</w:t>
                  </w:r>
                  <w:r w:rsidR="0059189B" w:rsidRPr="00775439">
                    <w:rPr>
                      <w:rStyle w:val="s0"/>
                    </w:rPr>
                    <w:softHyphen/>
                    <w:t>нодательством Республики Казахстан.</w:t>
                  </w:r>
                </w:p>
                <w:p w:rsidR="00E6504D" w:rsidRDefault="00E6504D" w:rsidP="00824F0A">
                  <w:pPr>
                    <w:pStyle w:val="a5"/>
                    <w:ind w:right="5276"/>
                    <w:jc w:val="both"/>
                    <w:rPr>
                      <w:rFonts w:ascii="Times New Roman" w:hAnsi="Times New Roman"/>
                      <w:b/>
                      <w:bCs/>
                      <w:color w:val="000000"/>
                      <w:sz w:val="24"/>
                      <w:szCs w:val="24"/>
                    </w:rPr>
                  </w:pPr>
                </w:p>
                <w:p w:rsidR="0059189B" w:rsidRPr="00775439" w:rsidRDefault="00010886" w:rsidP="00824F0A">
                  <w:pPr>
                    <w:pStyle w:val="a5"/>
                    <w:ind w:right="5276"/>
                    <w:jc w:val="both"/>
                    <w:rPr>
                      <w:rFonts w:ascii="Times New Roman" w:hAnsi="Times New Roman"/>
                      <w:b/>
                      <w:bCs/>
                      <w:color w:val="000000"/>
                      <w:sz w:val="24"/>
                      <w:szCs w:val="24"/>
                    </w:rPr>
                  </w:pPr>
                  <w:r>
                    <w:rPr>
                      <w:rFonts w:ascii="Times New Roman" w:hAnsi="Times New Roman"/>
                      <w:b/>
                      <w:bCs/>
                      <w:color w:val="000000"/>
                      <w:sz w:val="24"/>
                      <w:szCs w:val="24"/>
                    </w:rPr>
                    <w:t>4</w:t>
                  </w:r>
                  <w:r w:rsidR="00460F88" w:rsidRPr="00775439">
                    <w:rPr>
                      <w:rFonts w:ascii="Times New Roman" w:hAnsi="Times New Roman"/>
                      <w:b/>
                      <w:bCs/>
                      <w:color w:val="000000"/>
                      <w:sz w:val="24"/>
                      <w:szCs w:val="24"/>
                    </w:rPr>
                    <w:t xml:space="preserve">. </w:t>
                  </w:r>
                  <w:r w:rsidR="0059189B" w:rsidRPr="00775439">
                    <w:rPr>
                      <w:rFonts w:ascii="Times New Roman" w:hAnsi="Times New Roman"/>
                      <w:b/>
                      <w:bCs/>
                      <w:color w:val="000000"/>
                      <w:sz w:val="24"/>
                      <w:szCs w:val="24"/>
                    </w:rPr>
                    <w:t>ОГРАНИЧЕНИЯ ДЛЯ ЛОМБАРДА ПРЕДУСМАТРИВАЮТ</w:t>
                  </w:r>
                </w:p>
                <w:p w:rsidR="00460F88" w:rsidRPr="00775439" w:rsidRDefault="00460F88" w:rsidP="00824F0A">
                  <w:pPr>
                    <w:spacing w:after="0" w:line="240" w:lineRule="auto"/>
                    <w:ind w:left="317" w:right="5276"/>
                    <w:jc w:val="both"/>
                    <w:rPr>
                      <w:rFonts w:ascii="Times New Roman" w:hAnsi="Times New Roman"/>
                      <w:sz w:val="24"/>
                      <w:szCs w:val="24"/>
                    </w:rPr>
                  </w:pPr>
                  <w:r w:rsidRPr="00775439">
                    <w:rPr>
                      <w:rFonts w:ascii="Times New Roman" w:hAnsi="Times New Roman"/>
                      <w:sz w:val="24"/>
                      <w:szCs w:val="24"/>
                    </w:rPr>
                    <w:t xml:space="preserve">1) </w:t>
                  </w:r>
                  <w:r w:rsidR="0059189B" w:rsidRPr="00775439">
                    <w:rPr>
                      <w:rFonts w:ascii="Times New Roman" w:hAnsi="Times New Roman"/>
                      <w:sz w:val="24"/>
                      <w:szCs w:val="24"/>
                    </w:rPr>
                    <w:t>изменения в одностороннем порядке ставки вознаграждения (за исключением слу</w:t>
                  </w:r>
                  <w:r w:rsidR="0059189B" w:rsidRPr="00775439">
                    <w:rPr>
                      <w:rFonts w:ascii="Times New Roman" w:hAnsi="Times New Roman"/>
                      <w:sz w:val="24"/>
                      <w:szCs w:val="24"/>
                    </w:rPr>
                    <w:softHyphen/>
                    <w:t>чаев их снижения) и (или) способа и метода погашения микрокредита;</w:t>
                  </w:r>
                </w:p>
                <w:p w:rsidR="00460F88" w:rsidRPr="00775439" w:rsidRDefault="00460F88" w:rsidP="00824F0A">
                  <w:pPr>
                    <w:spacing w:after="0" w:line="240" w:lineRule="auto"/>
                    <w:ind w:left="317" w:right="5276"/>
                    <w:jc w:val="both"/>
                    <w:rPr>
                      <w:rFonts w:ascii="Times New Roman" w:hAnsi="Times New Roman"/>
                      <w:sz w:val="24"/>
                      <w:szCs w:val="24"/>
                      <w:lang w:val="kk-KZ"/>
                    </w:rPr>
                  </w:pPr>
                  <w:r w:rsidRPr="00775439">
                    <w:rPr>
                      <w:rFonts w:ascii="Times New Roman" w:hAnsi="Times New Roman"/>
                      <w:sz w:val="24"/>
                      <w:szCs w:val="24"/>
                      <w:lang w:val="kk-KZ"/>
                    </w:rPr>
                    <w:t>2</w:t>
                  </w:r>
                  <w:r w:rsidRPr="00775439">
                    <w:rPr>
                      <w:rFonts w:ascii="Times New Roman" w:hAnsi="Times New Roman"/>
                      <w:sz w:val="24"/>
                      <w:szCs w:val="24"/>
                    </w:rPr>
                    <w:t xml:space="preserve">) </w:t>
                  </w:r>
                  <w:r w:rsidRPr="00F463EA">
                    <w:rPr>
                      <w:rFonts w:ascii="Times New Roman" w:hAnsi="Times New Roman"/>
                      <w:sz w:val="24"/>
                      <w:szCs w:val="24"/>
                    </w:rPr>
                    <w:t>установление и взимание с Заемщика любых платежей, за исключением вознагра</w:t>
                  </w:r>
                  <w:r w:rsidRPr="00F463EA">
                    <w:rPr>
                      <w:rFonts w:ascii="Times New Roman" w:hAnsi="Times New Roman"/>
                      <w:sz w:val="24"/>
                      <w:szCs w:val="24"/>
                    </w:rPr>
                    <w:softHyphen/>
                    <w:t>ждения и неустойки (штрафа, пени) по микрокредиту</w:t>
                  </w:r>
                </w:p>
                <w:p w:rsidR="0059189B" w:rsidRPr="00775439" w:rsidRDefault="00460F88" w:rsidP="00824F0A">
                  <w:pPr>
                    <w:spacing w:after="0" w:line="240" w:lineRule="auto"/>
                    <w:ind w:left="-108" w:right="5276" w:firstLine="425"/>
                    <w:jc w:val="both"/>
                    <w:rPr>
                      <w:rStyle w:val="s0"/>
                      <w:color w:val="FF0000"/>
                      <w:sz w:val="24"/>
                      <w:szCs w:val="24"/>
                    </w:rPr>
                  </w:pPr>
                  <w:r w:rsidRPr="00775439">
                    <w:rPr>
                      <w:rStyle w:val="s0"/>
                      <w:sz w:val="24"/>
                      <w:szCs w:val="24"/>
                      <w:lang w:val="kk-KZ"/>
                    </w:rPr>
                    <w:t>3</w:t>
                  </w:r>
                  <w:r w:rsidR="0059189B" w:rsidRPr="00775439">
                    <w:rPr>
                      <w:rStyle w:val="s0"/>
                      <w:sz w:val="24"/>
                      <w:szCs w:val="24"/>
                    </w:rPr>
                    <w:t>) требование от Заемщика, досрочно полностью или частично возвратившего Лом</w:t>
                  </w:r>
                  <w:r w:rsidR="0059189B" w:rsidRPr="00775439">
                    <w:rPr>
                      <w:rStyle w:val="s0"/>
                      <w:sz w:val="24"/>
                      <w:szCs w:val="24"/>
                    </w:rPr>
                    <w:softHyphen/>
                    <w:t>барду сумму микрокредита, неустойку (штраф, пеню) и другие платежи за досрочный воз</w:t>
                  </w:r>
                  <w:r w:rsidR="0059189B" w:rsidRPr="00775439">
                    <w:rPr>
                      <w:rStyle w:val="s0"/>
                      <w:sz w:val="24"/>
                      <w:szCs w:val="24"/>
                    </w:rPr>
                    <w:softHyphen/>
                    <w:t>врат микрокредита;</w:t>
                  </w:r>
                </w:p>
                <w:p w:rsidR="0059189B" w:rsidRPr="00775439" w:rsidRDefault="00460F88" w:rsidP="00824F0A">
                  <w:pPr>
                    <w:spacing w:after="0" w:line="240" w:lineRule="auto"/>
                    <w:ind w:left="-108" w:right="5276" w:firstLine="425"/>
                    <w:jc w:val="both"/>
                    <w:rPr>
                      <w:rFonts w:ascii="Times New Roman" w:hAnsi="Times New Roman"/>
                      <w:color w:val="000000"/>
                      <w:sz w:val="24"/>
                      <w:szCs w:val="24"/>
                    </w:rPr>
                  </w:pPr>
                  <w:r w:rsidRPr="00775439">
                    <w:rPr>
                      <w:rFonts w:ascii="Times New Roman" w:hAnsi="Times New Roman"/>
                      <w:sz w:val="24"/>
                      <w:szCs w:val="24"/>
                      <w:lang w:val="kk-KZ"/>
                    </w:rPr>
                    <w:t>4</w:t>
                  </w:r>
                  <w:r w:rsidR="0059189B" w:rsidRPr="00775439">
                    <w:rPr>
                      <w:rFonts w:ascii="Times New Roman" w:hAnsi="Times New Roman"/>
                      <w:sz w:val="24"/>
                      <w:szCs w:val="24"/>
                    </w:rPr>
                    <w:t xml:space="preserve">) </w:t>
                  </w:r>
                  <w:r w:rsidR="0059189B" w:rsidRPr="00775439">
                    <w:rPr>
                      <w:rFonts w:ascii="Times New Roman" w:hAnsi="Times New Roman"/>
                      <w:color w:val="000000"/>
                      <w:sz w:val="24"/>
                      <w:szCs w:val="24"/>
                    </w:rPr>
                    <w:t>увеличение суммы микрокредита по настоящему Залоговому билету;</w:t>
                  </w:r>
                </w:p>
                <w:p w:rsidR="0059189B" w:rsidRPr="00775439" w:rsidRDefault="00460F88" w:rsidP="00824F0A">
                  <w:pPr>
                    <w:spacing w:after="0" w:line="240" w:lineRule="auto"/>
                    <w:ind w:left="-108" w:right="5276" w:firstLine="425"/>
                    <w:jc w:val="both"/>
                    <w:rPr>
                      <w:rFonts w:ascii="Times New Roman" w:hAnsi="Times New Roman"/>
                      <w:sz w:val="24"/>
                      <w:szCs w:val="24"/>
                    </w:rPr>
                  </w:pPr>
                  <w:r w:rsidRPr="00775439">
                    <w:rPr>
                      <w:rStyle w:val="s0"/>
                      <w:sz w:val="24"/>
                      <w:szCs w:val="24"/>
                      <w:lang w:val="kk-KZ"/>
                    </w:rPr>
                    <w:t>5</w:t>
                  </w:r>
                  <w:r w:rsidR="0059189B" w:rsidRPr="00775439">
                    <w:rPr>
                      <w:rStyle w:val="s0"/>
                      <w:sz w:val="24"/>
                      <w:szCs w:val="24"/>
                    </w:rPr>
                    <w:t>)</w:t>
                  </w:r>
                  <w:r w:rsidR="0059189B" w:rsidRPr="00775439">
                    <w:rPr>
                      <w:rFonts w:ascii="Times New Roman" w:hAnsi="Times New Roman"/>
                      <w:sz w:val="24"/>
                      <w:szCs w:val="24"/>
                    </w:rPr>
                    <w:t xml:space="preserve"> 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w:t>
                  </w:r>
                  <w:r w:rsidR="0059189B" w:rsidRPr="00775439">
                    <w:rPr>
                      <w:rFonts w:ascii="Times New Roman" w:hAnsi="Times New Roman"/>
                      <w:sz w:val="24"/>
                      <w:szCs w:val="24"/>
                    </w:rPr>
                    <w:softHyphen/>
                    <w:t>ния или основного долга производится в следующий за ним рабочий день;</w:t>
                  </w:r>
                </w:p>
                <w:p w:rsidR="0059189B" w:rsidRPr="00775439" w:rsidRDefault="00460F88" w:rsidP="00824F0A">
                  <w:pPr>
                    <w:spacing w:after="0" w:line="240" w:lineRule="auto"/>
                    <w:ind w:left="-108" w:right="5276" w:firstLine="425"/>
                    <w:jc w:val="both"/>
                    <w:rPr>
                      <w:rStyle w:val="s0"/>
                      <w:sz w:val="24"/>
                      <w:szCs w:val="24"/>
                    </w:rPr>
                  </w:pPr>
                  <w:r w:rsidRPr="00775439">
                    <w:rPr>
                      <w:rStyle w:val="s0"/>
                      <w:sz w:val="24"/>
                      <w:szCs w:val="24"/>
                      <w:lang w:val="kk-KZ"/>
                    </w:rPr>
                    <w:t>6</w:t>
                  </w:r>
                  <w:r w:rsidR="0059189B" w:rsidRPr="00775439">
                    <w:rPr>
                      <w:rStyle w:val="s0"/>
                      <w:sz w:val="24"/>
                      <w:szCs w:val="24"/>
                    </w:rPr>
                    <w:t>) индексацию обязательства и платежей по микрокредиту по Залоговому билету, вы</w:t>
                  </w:r>
                  <w:r w:rsidR="0059189B" w:rsidRPr="00775439">
                    <w:rPr>
                      <w:rStyle w:val="s0"/>
                      <w:sz w:val="24"/>
                      <w:szCs w:val="24"/>
                    </w:rPr>
                    <w:softHyphen/>
                    <w:t>данного в тенге, с привязкой к любому валютному эквиваленту;</w:t>
                  </w:r>
                </w:p>
                <w:p w:rsidR="00425E07" w:rsidRDefault="00460F88" w:rsidP="00824F0A">
                  <w:pPr>
                    <w:spacing w:after="0" w:line="240" w:lineRule="auto"/>
                    <w:ind w:left="-108" w:right="5276" w:firstLine="425"/>
                    <w:jc w:val="both"/>
                    <w:rPr>
                      <w:rStyle w:val="s0"/>
                      <w:sz w:val="24"/>
                      <w:szCs w:val="24"/>
                    </w:rPr>
                  </w:pPr>
                  <w:r w:rsidRPr="00775439">
                    <w:rPr>
                      <w:rStyle w:val="s0"/>
                      <w:sz w:val="24"/>
                      <w:szCs w:val="24"/>
                      <w:lang w:val="kk-KZ"/>
                    </w:rPr>
                    <w:t>7</w:t>
                  </w:r>
                  <w:r w:rsidR="0059189B" w:rsidRPr="00775439">
                    <w:rPr>
                      <w:rStyle w:val="s0"/>
                      <w:sz w:val="24"/>
                      <w:szCs w:val="24"/>
                    </w:rPr>
                    <w:t>)  пользование и распоряжение Залоговым имуществом, за исключением случаев, предусмотренных настоящим Залоговым билетом.</w:t>
                  </w:r>
                </w:p>
                <w:p w:rsidR="00425E07" w:rsidRPr="00775439" w:rsidRDefault="00425E07" w:rsidP="00824F0A">
                  <w:pPr>
                    <w:spacing w:after="0" w:line="240" w:lineRule="auto"/>
                    <w:ind w:left="-108" w:right="5276" w:firstLine="425"/>
                    <w:jc w:val="both"/>
                    <w:rPr>
                      <w:rStyle w:val="s0"/>
                      <w:sz w:val="24"/>
                      <w:szCs w:val="24"/>
                    </w:rPr>
                  </w:pPr>
                </w:p>
                <w:p w:rsidR="0059189B" w:rsidRPr="00775439" w:rsidRDefault="00010886" w:rsidP="00824F0A">
                  <w:pPr>
                    <w:pStyle w:val="a5"/>
                    <w:ind w:right="5269"/>
                    <w:jc w:val="both"/>
                    <w:rPr>
                      <w:rFonts w:ascii="Times New Roman" w:hAnsi="Times New Roman"/>
                      <w:color w:val="000000"/>
                      <w:sz w:val="24"/>
                      <w:szCs w:val="24"/>
                      <w:lang w:eastAsia="ru-RU"/>
                    </w:rPr>
                  </w:pPr>
                  <w:r>
                    <w:rPr>
                      <w:rFonts w:ascii="Times New Roman" w:hAnsi="Times New Roman"/>
                      <w:b/>
                      <w:color w:val="000000"/>
                      <w:sz w:val="24"/>
                      <w:szCs w:val="24"/>
                      <w:lang w:eastAsia="ru-RU"/>
                    </w:rPr>
                    <w:t>5</w:t>
                  </w:r>
                  <w:r w:rsidR="00D34516" w:rsidRPr="00775439">
                    <w:rPr>
                      <w:rFonts w:ascii="Times New Roman" w:hAnsi="Times New Roman"/>
                      <w:b/>
                      <w:color w:val="000000"/>
                      <w:sz w:val="24"/>
                      <w:szCs w:val="24"/>
                      <w:lang w:eastAsia="ru-RU"/>
                    </w:rPr>
                    <w:t>.</w:t>
                  </w:r>
                  <w:r w:rsidR="00D34516" w:rsidRPr="00775439">
                    <w:rPr>
                      <w:rFonts w:ascii="Times New Roman" w:hAnsi="Times New Roman"/>
                      <w:color w:val="000000"/>
                      <w:sz w:val="24"/>
                      <w:szCs w:val="24"/>
                      <w:lang w:eastAsia="ru-RU"/>
                    </w:rPr>
                    <w:t xml:space="preserve"> </w:t>
                  </w:r>
                  <w:r w:rsidR="0059189B" w:rsidRPr="00775439">
                    <w:rPr>
                      <w:rFonts w:ascii="Times New Roman" w:hAnsi="Times New Roman"/>
                      <w:b/>
                      <w:bCs/>
                      <w:color w:val="000000"/>
                      <w:sz w:val="24"/>
                      <w:szCs w:val="24"/>
                    </w:rPr>
                    <w:t>ПОРЯДОК ВНЕСЕНИЯ ИЗМЕНЕНИЙ В УСЛОВИЯ ЗАЛОГОВОГО БИЛЕТА</w:t>
                  </w:r>
                </w:p>
                <w:p w:rsidR="0059189B" w:rsidRPr="00775439" w:rsidRDefault="0059189B" w:rsidP="00824F0A">
                  <w:pPr>
                    <w:spacing w:after="0" w:line="240" w:lineRule="auto"/>
                    <w:ind w:right="5269"/>
                    <w:jc w:val="both"/>
                    <w:rPr>
                      <w:rStyle w:val="s0"/>
                      <w:sz w:val="24"/>
                      <w:szCs w:val="24"/>
                    </w:rPr>
                  </w:pPr>
                  <w:r w:rsidRPr="00775439">
                    <w:rPr>
                      <w:rFonts w:ascii="Times New Roman" w:hAnsi="Times New Roman"/>
                      <w:bCs/>
                      <w:color w:val="000000"/>
                      <w:sz w:val="24"/>
                      <w:szCs w:val="24"/>
                    </w:rPr>
                    <w:t>5.1.</w:t>
                  </w:r>
                  <w:r w:rsidRPr="00775439">
                    <w:rPr>
                      <w:rFonts w:ascii="Times New Roman" w:hAnsi="Times New Roman"/>
                      <w:color w:val="000000"/>
                      <w:sz w:val="24"/>
                      <w:szCs w:val="24"/>
                    </w:rPr>
                    <w:t xml:space="preserve"> </w:t>
                  </w:r>
                  <w:r w:rsidRPr="00775439">
                    <w:rPr>
                      <w:rStyle w:val="s0"/>
                      <w:sz w:val="24"/>
                      <w:szCs w:val="24"/>
                    </w:rPr>
                    <w:t>При изменении условий микрокредита, влекущих изменение суммы (размера) де</w:t>
                  </w:r>
                  <w:r w:rsidRPr="00775439">
                    <w:rPr>
                      <w:rStyle w:val="s0"/>
                      <w:sz w:val="24"/>
                      <w:szCs w:val="24"/>
                    </w:rPr>
                    <w:softHyphen/>
                    <w:t>нежных обязательств Заемщика и (или) срока их уплаты, Ломбард составляет и выдает За</w:t>
                  </w:r>
                  <w:r w:rsidRPr="00775439">
                    <w:rPr>
                      <w:rStyle w:val="s0"/>
                      <w:sz w:val="24"/>
                      <w:szCs w:val="24"/>
                    </w:rPr>
                    <w:softHyphen/>
                    <w:t>емщику новый график погашения микрокредита с учетом новых условий.</w:t>
                  </w:r>
                </w:p>
                <w:p w:rsidR="0059189B" w:rsidRPr="00775439" w:rsidRDefault="0059189B" w:rsidP="00824F0A">
                  <w:pPr>
                    <w:spacing w:after="0" w:line="240" w:lineRule="auto"/>
                    <w:ind w:right="5269"/>
                    <w:jc w:val="both"/>
                    <w:rPr>
                      <w:rFonts w:ascii="Times New Roman" w:hAnsi="Times New Roman"/>
                      <w:color w:val="000000"/>
                      <w:sz w:val="24"/>
                      <w:szCs w:val="24"/>
                    </w:rPr>
                  </w:pPr>
                  <w:r w:rsidRPr="00775439">
                    <w:rPr>
                      <w:rFonts w:ascii="Times New Roman" w:hAnsi="Times New Roman"/>
                      <w:color w:val="000000"/>
                      <w:sz w:val="24"/>
                      <w:szCs w:val="24"/>
                    </w:rPr>
                    <w:t>5.2. При частичном досрочном погашении микрокредита последующая сумма возна</w:t>
                  </w:r>
                  <w:r w:rsidRPr="00775439">
                    <w:rPr>
                      <w:rFonts w:ascii="Times New Roman" w:hAnsi="Times New Roman"/>
                      <w:color w:val="000000"/>
                      <w:sz w:val="24"/>
                      <w:szCs w:val="24"/>
                    </w:rPr>
                    <w:softHyphen/>
                    <w:t>граждения пересчитывается на остаток основного долга, и Заемщику выдается Дополни</w:t>
                  </w:r>
                  <w:r w:rsidRPr="00775439">
                    <w:rPr>
                      <w:rFonts w:ascii="Times New Roman" w:hAnsi="Times New Roman"/>
                      <w:color w:val="000000"/>
                      <w:sz w:val="24"/>
                      <w:szCs w:val="24"/>
                    </w:rPr>
                    <w:softHyphen/>
                    <w:t>тельное соглашение с новым графиком погашения.</w:t>
                  </w:r>
                </w:p>
                <w:p w:rsidR="0059189B" w:rsidRDefault="0059189B" w:rsidP="00824F0A">
                  <w:pPr>
                    <w:shd w:val="clear" w:color="auto" w:fill="FFFFFF"/>
                    <w:spacing w:after="0" w:line="240" w:lineRule="auto"/>
                    <w:ind w:right="5269"/>
                    <w:jc w:val="both"/>
                    <w:textAlignment w:val="baseline"/>
                    <w:rPr>
                      <w:rFonts w:ascii="Times New Roman" w:hAnsi="Times New Roman"/>
                      <w:color w:val="000000"/>
                      <w:sz w:val="24"/>
                      <w:szCs w:val="24"/>
                    </w:rPr>
                  </w:pPr>
                  <w:r w:rsidRPr="00775439">
                    <w:rPr>
                      <w:rFonts w:ascii="Times New Roman" w:hAnsi="Times New Roman"/>
                      <w:color w:val="000000"/>
                      <w:sz w:val="24"/>
                      <w:szCs w:val="24"/>
                    </w:rPr>
                    <w:t>5.3. Залоговый билет может быть пролонгирован Ломбардом (на усмотрение Лом</w:t>
                  </w:r>
                  <w:r w:rsidRPr="00775439">
                    <w:rPr>
                      <w:rFonts w:ascii="Times New Roman" w:hAnsi="Times New Roman"/>
                      <w:color w:val="000000"/>
                      <w:sz w:val="24"/>
                      <w:szCs w:val="24"/>
                    </w:rPr>
                    <w:softHyphen/>
                    <w:t>барда, который может отказать в продлении срока без объяснения причин), при условии оп</w:t>
                  </w:r>
                  <w:r w:rsidRPr="00775439">
                    <w:rPr>
                      <w:rFonts w:ascii="Times New Roman" w:hAnsi="Times New Roman"/>
                      <w:color w:val="000000"/>
                      <w:sz w:val="24"/>
                      <w:szCs w:val="24"/>
                    </w:rPr>
                    <w:softHyphen/>
                    <w:t>латы Заемщиком (в том числе третьим лицом при предъявлении документа, удостоверяю</w:t>
                  </w:r>
                  <w:r w:rsidRPr="00775439">
                    <w:rPr>
                      <w:rFonts w:ascii="Times New Roman" w:hAnsi="Times New Roman"/>
                      <w:color w:val="000000"/>
                      <w:sz w:val="24"/>
                      <w:szCs w:val="24"/>
                    </w:rPr>
                    <w:softHyphen/>
                    <w:t>щего личность, и Залогового билета, а также путем уведомления Ломбарда путем отправки смс сообщения или отправки сообщения на электронную почту) вознаграждения Ломбарду за использованные дни займа с сохранением условий предоставления микрокредита. При этом общий срок предоставления микрокредита не может превышать 12 (двенадцать) меся</w:t>
                  </w:r>
                  <w:r w:rsidRPr="00775439">
                    <w:rPr>
                      <w:rFonts w:ascii="Times New Roman" w:hAnsi="Times New Roman"/>
                      <w:color w:val="000000"/>
                      <w:sz w:val="24"/>
                      <w:szCs w:val="24"/>
                    </w:rPr>
                    <w:softHyphen/>
                    <w:t>цев с даты получения микрокредита.</w:t>
                  </w:r>
                </w:p>
                <w:p w:rsidR="00824F0A" w:rsidRPr="00775439" w:rsidRDefault="00824F0A" w:rsidP="00824F0A">
                  <w:pPr>
                    <w:shd w:val="clear" w:color="auto" w:fill="FFFFFF"/>
                    <w:spacing w:after="0" w:line="240" w:lineRule="auto"/>
                    <w:ind w:right="5269"/>
                    <w:jc w:val="both"/>
                    <w:textAlignment w:val="baseline"/>
                    <w:rPr>
                      <w:rFonts w:ascii="Times New Roman" w:hAnsi="Times New Roman"/>
                      <w:color w:val="000000"/>
                      <w:sz w:val="24"/>
                      <w:szCs w:val="24"/>
                    </w:rPr>
                  </w:pPr>
                </w:p>
                <w:p w:rsidR="0059189B" w:rsidRPr="00775439" w:rsidRDefault="0059189B" w:rsidP="00824F0A">
                  <w:pPr>
                    <w:pStyle w:val="a4"/>
                    <w:numPr>
                      <w:ilvl w:val="0"/>
                      <w:numId w:val="14"/>
                    </w:numPr>
                    <w:shd w:val="clear" w:color="auto" w:fill="FFFFFF"/>
                    <w:ind w:right="5276"/>
                    <w:jc w:val="both"/>
                    <w:textAlignment w:val="baseline"/>
                    <w:rPr>
                      <w:b/>
                      <w:bCs/>
                      <w:color w:val="000000"/>
                    </w:rPr>
                  </w:pPr>
                  <w:r w:rsidRPr="00775439">
                    <w:rPr>
                      <w:b/>
                      <w:bCs/>
                      <w:color w:val="000000"/>
                    </w:rPr>
                    <w:t>ИНЫЕ УСЛОВИЯ</w:t>
                  </w:r>
                </w:p>
                <w:p w:rsidR="00D34516" w:rsidRPr="00775439" w:rsidRDefault="00D34516" w:rsidP="00824F0A">
                  <w:pPr>
                    <w:pStyle w:val="a4"/>
                    <w:ind w:left="-108" w:right="5269" w:firstLine="425"/>
                    <w:jc w:val="both"/>
                    <w:rPr>
                      <w:bCs/>
                      <w:color w:val="000000"/>
                      <w:lang w:val="ru-RU"/>
                    </w:rPr>
                  </w:pPr>
                </w:p>
                <w:p w:rsidR="0059189B" w:rsidRPr="00775439" w:rsidRDefault="0059189B" w:rsidP="00824F0A">
                  <w:pPr>
                    <w:pStyle w:val="a4"/>
                    <w:ind w:left="-108" w:right="5269" w:firstLine="425"/>
                    <w:jc w:val="both"/>
                    <w:rPr>
                      <w:bCs/>
                      <w:color w:val="000000"/>
                      <w:lang w:val="ru-RU"/>
                    </w:rPr>
                  </w:pPr>
                  <w:r w:rsidRPr="00775439">
                    <w:rPr>
                      <w:bCs/>
                      <w:color w:val="000000"/>
                      <w:lang w:val="ru-RU"/>
                    </w:rPr>
                    <w:t>6.1. Подписав Залоговый билет, Заёмщик дает безусловное письменное согласие Лом</w:t>
                  </w:r>
                  <w:r w:rsidRPr="00775439">
                    <w:rPr>
                      <w:bCs/>
                      <w:color w:val="000000"/>
                      <w:lang w:val="ru-RU"/>
                    </w:rPr>
                    <w:softHyphen/>
                    <w:t>барду на сбор и обработку и использования персональных данных Заёмщика (включая сбор, обработку и хранение на бумажных носителях и/или в электроном формате в массивах и/или базах данных Ломбарда), а также предоставление информации о Заемщике кредитному бюро и органы внутренних дел по формам, указанным в Приложениях №3).</w:t>
                  </w:r>
                </w:p>
                <w:p w:rsidR="00775439" w:rsidRDefault="00215DB0" w:rsidP="00824F0A">
                  <w:pPr>
                    <w:spacing w:after="0" w:line="240" w:lineRule="auto"/>
                    <w:ind w:right="5269"/>
                    <w:jc w:val="both"/>
                    <w:rPr>
                      <w:rFonts w:ascii="Times New Roman" w:hAnsi="Times New Roman"/>
                      <w:bCs/>
                      <w:color w:val="000000"/>
                      <w:sz w:val="24"/>
                      <w:szCs w:val="24"/>
                    </w:rPr>
                  </w:pPr>
                  <w:r w:rsidRPr="00775439">
                    <w:rPr>
                      <w:rFonts w:ascii="Times New Roman" w:hAnsi="Times New Roman"/>
                      <w:bCs/>
                      <w:color w:val="000000"/>
                      <w:sz w:val="24"/>
                      <w:szCs w:val="24"/>
                    </w:rPr>
                    <w:t>6.</w:t>
                  </w:r>
                  <w:r w:rsidR="00775439" w:rsidRPr="00775439">
                    <w:rPr>
                      <w:rFonts w:ascii="Times New Roman" w:hAnsi="Times New Roman"/>
                      <w:bCs/>
                      <w:color w:val="000000"/>
                      <w:sz w:val="24"/>
                      <w:szCs w:val="24"/>
                    </w:rPr>
                    <w:t>2</w:t>
                  </w:r>
                  <w:r w:rsidRPr="00775439">
                    <w:rPr>
                      <w:rFonts w:ascii="Times New Roman" w:hAnsi="Times New Roman"/>
                      <w:bCs/>
                      <w:color w:val="000000"/>
                      <w:sz w:val="24"/>
                      <w:szCs w:val="24"/>
                    </w:rPr>
                    <w:t xml:space="preserve">. </w:t>
                  </w:r>
                  <w:r w:rsidR="00EB212D" w:rsidRPr="00775439">
                    <w:rPr>
                      <w:rFonts w:ascii="Times New Roman" w:hAnsi="Times New Roman"/>
                      <w:bCs/>
                      <w:color w:val="000000"/>
                      <w:sz w:val="24"/>
                      <w:szCs w:val="24"/>
                    </w:rPr>
                    <w:t>Заёмщик</w:t>
                  </w:r>
                  <w:r w:rsidRPr="00775439">
                    <w:rPr>
                      <w:rFonts w:ascii="Times New Roman" w:hAnsi="Times New Roman"/>
                      <w:bCs/>
                      <w:color w:val="000000"/>
                      <w:sz w:val="24"/>
                      <w:szCs w:val="24"/>
                    </w:rPr>
                    <w:t xml:space="preserve"> гарантирует и подтверждает, что Предмет залога принадлежит ему на </w:t>
                  </w:r>
                  <w:r w:rsidRPr="00775439">
                    <w:rPr>
                      <w:rFonts w:ascii="Times New Roman" w:hAnsi="Times New Roman"/>
                      <w:bCs/>
                      <w:color w:val="000000"/>
                      <w:sz w:val="24"/>
                      <w:szCs w:val="24"/>
                    </w:rPr>
                    <w:lastRenderedPageBreak/>
                    <w:t xml:space="preserve">праве собственности, не находится в залоге у третьего лица, не обременён каким-либо иным образом, а также отсутствуют какие-либо претензии третьих лиц, связанные с предметом залога; передача Предмета залога в залог по Договору не противоречит законодательству и не нарушает права и охраняемые законом интересы других лиц; при подписании настоящего Договора в правоспособности/дееспособности не ограничен. </w:t>
                  </w:r>
                  <w:r w:rsidR="00EB212D" w:rsidRPr="00775439">
                    <w:rPr>
                      <w:rFonts w:ascii="Times New Roman" w:hAnsi="Times New Roman"/>
                      <w:bCs/>
                      <w:color w:val="000000"/>
                      <w:sz w:val="24"/>
                      <w:szCs w:val="24"/>
                    </w:rPr>
                    <w:t>Заёмщик</w:t>
                  </w:r>
                  <w:r w:rsidRPr="00775439">
                    <w:rPr>
                      <w:rFonts w:ascii="Times New Roman" w:hAnsi="Times New Roman"/>
                      <w:bCs/>
                      <w:color w:val="000000"/>
                      <w:sz w:val="24"/>
                      <w:szCs w:val="24"/>
                    </w:rPr>
                    <w:t xml:space="preserve"> (лицо, подписавшее настоящий Договор от имени </w:t>
                  </w:r>
                  <w:r w:rsidR="00EB212D" w:rsidRPr="00775439">
                    <w:rPr>
                      <w:rFonts w:ascii="Times New Roman" w:hAnsi="Times New Roman"/>
                      <w:bCs/>
                      <w:color w:val="000000"/>
                      <w:sz w:val="24"/>
                      <w:szCs w:val="24"/>
                    </w:rPr>
                    <w:t>Заёмщика</w:t>
                  </w:r>
                  <w:r w:rsidRPr="00775439">
                    <w:rPr>
                      <w:rFonts w:ascii="Times New Roman" w:hAnsi="Times New Roman"/>
                      <w:bCs/>
                      <w:color w:val="000000"/>
                      <w:sz w:val="24"/>
                      <w:szCs w:val="24"/>
                    </w:rPr>
                    <w:t>) не находится под влиянием заблуждения, обмана, насилия, угрозы, злонамеренного соглашения или стечения тяжелых обстоятельств, понимает суть подписываемого Договора и его условия не являются для Залогодателя кабальными.</w:t>
                  </w:r>
                </w:p>
                <w:p w:rsidR="00E97087" w:rsidRPr="00775439" w:rsidRDefault="00215DB0" w:rsidP="00824F0A">
                  <w:pPr>
                    <w:spacing w:after="0" w:line="240" w:lineRule="auto"/>
                    <w:ind w:right="5269"/>
                    <w:jc w:val="both"/>
                    <w:rPr>
                      <w:rFonts w:ascii="Times New Roman" w:hAnsi="Times New Roman"/>
                      <w:bCs/>
                      <w:color w:val="000000"/>
                      <w:sz w:val="24"/>
                      <w:szCs w:val="24"/>
                    </w:rPr>
                  </w:pPr>
                  <w:r w:rsidRPr="00775439">
                    <w:rPr>
                      <w:rFonts w:ascii="Times New Roman" w:hAnsi="Times New Roman"/>
                      <w:bCs/>
                      <w:color w:val="000000"/>
                      <w:sz w:val="24"/>
                      <w:szCs w:val="24"/>
                    </w:rPr>
                    <w:t>6.</w:t>
                  </w:r>
                  <w:r w:rsidR="00775439" w:rsidRPr="00775439">
                    <w:rPr>
                      <w:rFonts w:ascii="Times New Roman" w:hAnsi="Times New Roman"/>
                      <w:bCs/>
                      <w:color w:val="000000"/>
                      <w:sz w:val="24"/>
                      <w:szCs w:val="24"/>
                    </w:rPr>
                    <w:t>3</w:t>
                  </w:r>
                  <w:r w:rsidRPr="00775439">
                    <w:rPr>
                      <w:rFonts w:ascii="Times New Roman" w:hAnsi="Times New Roman"/>
                      <w:bCs/>
                      <w:color w:val="000000"/>
                      <w:sz w:val="24"/>
                      <w:szCs w:val="24"/>
                    </w:rPr>
                    <w:t xml:space="preserve">. При отсутствии сообщения об изменении адреса </w:t>
                  </w:r>
                  <w:r w:rsidR="00EB212D" w:rsidRPr="00775439">
                    <w:rPr>
                      <w:rFonts w:ascii="Times New Roman" w:hAnsi="Times New Roman"/>
                      <w:bCs/>
                      <w:color w:val="000000"/>
                      <w:sz w:val="24"/>
                      <w:szCs w:val="24"/>
                    </w:rPr>
                    <w:t>Заёмщика</w:t>
                  </w:r>
                  <w:r w:rsidRPr="00775439">
                    <w:rPr>
                      <w:rFonts w:ascii="Times New Roman" w:hAnsi="Times New Roman"/>
                      <w:bCs/>
                      <w:color w:val="000000"/>
                      <w:sz w:val="24"/>
                      <w:szCs w:val="24"/>
                    </w:rPr>
                    <w:t xml:space="preserve">, указанного в Договоре, все уведомления, требования и иные документы в рамках Договора направляются по последнему известному </w:t>
                  </w:r>
                  <w:r w:rsidR="002814BB" w:rsidRPr="00775439">
                    <w:rPr>
                      <w:rFonts w:ascii="Times New Roman" w:hAnsi="Times New Roman"/>
                      <w:bCs/>
                      <w:color w:val="000000"/>
                      <w:sz w:val="24"/>
                      <w:szCs w:val="24"/>
                    </w:rPr>
                    <w:t>Ломбарду</w:t>
                  </w:r>
                  <w:r w:rsidRPr="00775439">
                    <w:rPr>
                      <w:rFonts w:ascii="Times New Roman" w:hAnsi="Times New Roman"/>
                      <w:bCs/>
                      <w:color w:val="000000"/>
                      <w:sz w:val="24"/>
                      <w:szCs w:val="24"/>
                    </w:rPr>
                    <w:t xml:space="preserve"> адресу </w:t>
                  </w:r>
                  <w:r w:rsidR="00EB212D" w:rsidRPr="00775439">
                    <w:rPr>
                      <w:rFonts w:ascii="Times New Roman" w:hAnsi="Times New Roman"/>
                      <w:bCs/>
                      <w:color w:val="000000"/>
                      <w:sz w:val="24"/>
                      <w:szCs w:val="24"/>
                    </w:rPr>
                    <w:t>Заёмщика</w:t>
                  </w:r>
                  <w:r w:rsidRPr="00775439">
                    <w:rPr>
                      <w:rFonts w:ascii="Times New Roman" w:hAnsi="Times New Roman"/>
                      <w:bCs/>
                      <w:color w:val="000000"/>
                      <w:sz w:val="24"/>
                      <w:szCs w:val="24"/>
                    </w:rPr>
                    <w:t xml:space="preserve">, и считаются доставленными, хотя </w:t>
                  </w:r>
                  <w:r w:rsidR="002814BB" w:rsidRPr="00775439">
                    <w:rPr>
                      <w:rFonts w:ascii="Times New Roman" w:hAnsi="Times New Roman"/>
                      <w:bCs/>
                      <w:color w:val="000000"/>
                      <w:sz w:val="24"/>
                      <w:szCs w:val="24"/>
                    </w:rPr>
                    <w:t>Заёмщик</w:t>
                  </w:r>
                  <w:r w:rsidRPr="00775439">
                    <w:rPr>
                      <w:rFonts w:ascii="Times New Roman" w:hAnsi="Times New Roman"/>
                      <w:bCs/>
                      <w:color w:val="000000"/>
                      <w:sz w:val="24"/>
                      <w:szCs w:val="24"/>
                    </w:rPr>
                    <w:t xml:space="preserve"> по этому адресу более не находится или не проживает.</w:t>
                  </w:r>
                </w:p>
                <w:p w:rsidR="0059189B" w:rsidRPr="00775439" w:rsidRDefault="0059189B" w:rsidP="00824F0A">
                  <w:pPr>
                    <w:spacing w:after="0" w:line="240" w:lineRule="auto"/>
                    <w:ind w:right="5269"/>
                    <w:jc w:val="both"/>
                    <w:rPr>
                      <w:rFonts w:ascii="Times New Roman" w:hAnsi="Times New Roman"/>
                      <w:bCs/>
                      <w:color w:val="000000"/>
                      <w:sz w:val="24"/>
                      <w:szCs w:val="24"/>
                    </w:rPr>
                  </w:pPr>
                  <w:r w:rsidRPr="00775439">
                    <w:rPr>
                      <w:rFonts w:ascii="Times New Roman" w:hAnsi="Times New Roman"/>
                      <w:color w:val="000000"/>
                      <w:sz w:val="24"/>
                      <w:szCs w:val="24"/>
                    </w:rPr>
                    <w:t>6.</w:t>
                  </w:r>
                  <w:r w:rsidR="00775439" w:rsidRPr="00775439">
                    <w:rPr>
                      <w:rFonts w:ascii="Times New Roman" w:hAnsi="Times New Roman"/>
                      <w:color w:val="000000"/>
                      <w:sz w:val="24"/>
                      <w:szCs w:val="24"/>
                    </w:rPr>
                    <w:t>4</w:t>
                  </w:r>
                  <w:r w:rsidRPr="00775439">
                    <w:rPr>
                      <w:rFonts w:ascii="Times New Roman" w:hAnsi="Times New Roman"/>
                      <w:color w:val="000000"/>
                      <w:sz w:val="24"/>
                      <w:szCs w:val="24"/>
                    </w:rPr>
                    <w:t>.</w:t>
                  </w:r>
                  <w:r w:rsidR="00985484" w:rsidRPr="00775439">
                    <w:rPr>
                      <w:rFonts w:ascii="Times New Roman" w:hAnsi="Times New Roman"/>
                      <w:color w:val="000000"/>
                      <w:sz w:val="24"/>
                      <w:szCs w:val="24"/>
                    </w:rPr>
                    <w:t xml:space="preserve"> </w:t>
                  </w:r>
                  <w:r w:rsidRPr="00775439">
                    <w:rPr>
                      <w:rFonts w:ascii="Times New Roman" w:hAnsi="Times New Roman"/>
                      <w:color w:val="000000"/>
                      <w:sz w:val="24"/>
                      <w:szCs w:val="24"/>
                    </w:rPr>
                    <w:t>Страхование Залогового имущества не требуется.</w:t>
                  </w:r>
                </w:p>
                <w:p w:rsidR="0059189B" w:rsidRPr="00775439" w:rsidRDefault="0059189B" w:rsidP="00824F0A">
                  <w:pPr>
                    <w:pStyle w:val="a4"/>
                    <w:ind w:left="-108" w:right="5269" w:firstLine="425"/>
                    <w:jc w:val="both"/>
                    <w:rPr>
                      <w:lang w:val="ru-RU"/>
                    </w:rPr>
                  </w:pPr>
                  <w:r w:rsidRPr="00775439">
                    <w:rPr>
                      <w:lang w:val="ru-RU"/>
                    </w:rPr>
                    <w:t>6.</w:t>
                  </w:r>
                  <w:r w:rsidR="00775439" w:rsidRPr="00775439">
                    <w:rPr>
                      <w:lang w:val="ru-RU"/>
                    </w:rPr>
                    <w:t>5</w:t>
                  </w:r>
                  <w:r w:rsidRPr="00775439">
                    <w:rPr>
                      <w:lang w:val="ru-RU"/>
                    </w:rPr>
                    <w:t>. Заемщик согласен, что в случае реализации Залогового имущества по цене ниже оценочной стоимости для покрытия убытков Ломбарда ввиду невозвращения суммы микро</w:t>
                  </w:r>
                  <w:r w:rsidRPr="00775439">
                    <w:rPr>
                      <w:lang w:val="ru-RU"/>
                    </w:rPr>
                    <w:softHyphen/>
                    <w:t>кредита претензий к Ломбарду Заемщик иметь не будет.</w:t>
                  </w:r>
                </w:p>
                <w:p w:rsidR="00E97087" w:rsidRPr="00775439" w:rsidRDefault="0059189B" w:rsidP="00824F0A">
                  <w:pPr>
                    <w:spacing w:after="0" w:line="240" w:lineRule="auto"/>
                    <w:ind w:right="5269"/>
                    <w:jc w:val="both"/>
                    <w:rPr>
                      <w:rFonts w:ascii="Times New Roman" w:hAnsi="Times New Roman"/>
                      <w:bCs/>
                      <w:color w:val="000000"/>
                      <w:sz w:val="24"/>
                      <w:szCs w:val="24"/>
                    </w:rPr>
                  </w:pPr>
                  <w:r w:rsidRPr="00775439">
                    <w:rPr>
                      <w:rFonts w:ascii="Times New Roman" w:hAnsi="Times New Roman"/>
                      <w:sz w:val="24"/>
                      <w:szCs w:val="24"/>
                      <w:lang w:eastAsia="ru-RU"/>
                    </w:rPr>
                    <w:t>6.</w:t>
                  </w:r>
                  <w:r w:rsidR="00775439" w:rsidRPr="00775439">
                    <w:rPr>
                      <w:rFonts w:ascii="Times New Roman" w:hAnsi="Times New Roman"/>
                      <w:sz w:val="24"/>
                      <w:szCs w:val="24"/>
                      <w:lang w:eastAsia="ru-RU"/>
                    </w:rPr>
                    <w:t>6</w:t>
                  </w:r>
                  <w:r w:rsidRPr="00775439">
                    <w:rPr>
                      <w:rFonts w:ascii="Times New Roman" w:hAnsi="Times New Roman"/>
                      <w:sz w:val="24"/>
                      <w:szCs w:val="24"/>
                      <w:lang w:eastAsia="ru-RU"/>
                    </w:rPr>
                    <w:t>. Залоговый билет прекращает свое действие в связи с реализацией Залогового имущества или переходом такого имущества в собственность Ломбарда.</w:t>
                  </w:r>
                  <w:r w:rsidR="00E97087" w:rsidRPr="00775439">
                    <w:rPr>
                      <w:rFonts w:ascii="Times New Roman" w:hAnsi="Times New Roman"/>
                      <w:sz w:val="24"/>
                      <w:szCs w:val="24"/>
                      <w:lang w:eastAsia="ru-RU"/>
                    </w:rPr>
                    <w:br/>
                  </w:r>
                  <w:r w:rsidRPr="00775439">
                    <w:rPr>
                      <w:rFonts w:ascii="Times New Roman" w:hAnsi="Times New Roman"/>
                      <w:bCs/>
                      <w:color w:val="000000"/>
                      <w:sz w:val="24"/>
                      <w:szCs w:val="24"/>
                    </w:rPr>
                    <w:t>6.</w:t>
                  </w:r>
                  <w:r w:rsidR="00775439" w:rsidRPr="00775439">
                    <w:rPr>
                      <w:rFonts w:ascii="Times New Roman" w:hAnsi="Times New Roman"/>
                      <w:bCs/>
                      <w:color w:val="000000"/>
                      <w:sz w:val="24"/>
                      <w:szCs w:val="24"/>
                    </w:rPr>
                    <w:t>7</w:t>
                  </w:r>
                  <w:r w:rsidRPr="00775439">
                    <w:rPr>
                      <w:rFonts w:ascii="Times New Roman" w:hAnsi="Times New Roman"/>
                      <w:bCs/>
                      <w:color w:val="000000"/>
                      <w:sz w:val="24"/>
                      <w:szCs w:val="24"/>
                    </w:rPr>
                    <w:t>. Залоговый билет составлен на казахском и русском языках в двух экземплярах, по одному экземпляру для каждой из Сторон. В случае разночтений текстов Стороны пришли к соглашению руководство</w:t>
                  </w:r>
                  <w:r w:rsidR="00353BF5" w:rsidRPr="00775439">
                    <w:rPr>
                      <w:rFonts w:ascii="Times New Roman" w:hAnsi="Times New Roman"/>
                      <w:bCs/>
                      <w:color w:val="000000"/>
                      <w:sz w:val="24"/>
                      <w:szCs w:val="24"/>
                    </w:rPr>
                    <w:t>ваться текстом на русском языке;</w:t>
                  </w:r>
                </w:p>
                <w:p w:rsidR="00353BF5" w:rsidRPr="00775439" w:rsidRDefault="00353BF5" w:rsidP="00824F0A">
                  <w:pPr>
                    <w:pStyle w:val="a4"/>
                    <w:numPr>
                      <w:ilvl w:val="1"/>
                      <w:numId w:val="19"/>
                    </w:numPr>
                    <w:ind w:left="385" w:right="5269"/>
                    <w:jc w:val="both"/>
                    <w:rPr>
                      <w:bCs/>
                      <w:color w:val="000000"/>
                      <w:lang w:val="ru-RU"/>
                    </w:rPr>
                  </w:pPr>
                  <w:r w:rsidRPr="00775439">
                    <w:rPr>
                      <w:bCs/>
                      <w:color w:val="000000"/>
                      <w:lang w:val="ru-RU"/>
                    </w:rPr>
                    <w:t xml:space="preserve">Информация о почтовом и электронном адресе Ломбарда, а </w:t>
                  </w:r>
                  <w:r w:rsidRPr="00775439">
                    <w:rPr>
                      <w:bCs/>
                      <w:color w:val="000000"/>
                      <w:lang w:val="ru-RU"/>
                    </w:rPr>
                    <w:lastRenderedPageBreak/>
                    <w:t>также данные о его официальном интернет-ресурсе:</w:t>
                  </w:r>
                </w:p>
                <w:p w:rsidR="00353BF5" w:rsidRPr="00775439" w:rsidRDefault="00353BF5" w:rsidP="00824F0A">
                  <w:pPr>
                    <w:numPr>
                      <w:ilvl w:val="0"/>
                      <w:numId w:val="7"/>
                    </w:numPr>
                    <w:spacing w:line="240" w:lineRule="auto"/>
                    <w:ind w:right="5269"/>
                    <w:jc w:val="both"/>
                    <w:rPr>
                      <w:rFonts w:ascii="Times New Roman" w:hAnsi="Times New Roman"/>
                      <w:bCs/>
                      <w:color w:val="000000"/>
                      <w:sz w:val="24"/>
                      <w:szCs w:val="24"/>
                    </w:rPr>
                  </w:pPr>
                  <w:r w:rsidRPr="00775439">
                    <w:rPr>
                      <w:rFonts w:ascii="Times New Roman" w:hAnsi="Times New Roman"/>
                      <w:bCs/>
                      <w:color w:val="000000"/>
                      <w:sz w:val="24"/>
                      <w:szCs w:val="24"/>
                    </w:rPr>
                    <w:t>почтовый адрес: 050022, Республика Казахстан, г. Алматы, г. Алматы, ул. Байтурсынова, 78Б</w:t>
                  </w:r>
                </w:p>
                <w:p w:rsidR="00353BF5" w:rsidRPr="00775439" w:rsidRDefault="00353BF5" w:rsidP="00824F0A">
                  <w:pPr>
                    <w:numPr>
                      <w:ilvl w:val="0"/>
                      <w:numId w:val="7"/>
                    </w:numPr>
                    <w:spacing w:line="240" w:lineRule="auto"/>
                    <w:ind w:right="5269"/>
                    <w:jc w:val="both"/>
                    <w:rPr>
                      <w:rFonts w:ascii="Times New Roman" w:hAnsi="Times New Roman"/>
                      <w:bCs/>
                      <w:color w:val="000000"/>
                      <w:sz w:val="24"/>
                      <w:szCs w:val="24"/>
                    </w:rPr>
                  </w:pPr>
                  <w:r w:rsidRPr="00775439">
                    <w:rPr>
                      <w:rFonts w:ascii="Times New Roman" w:hAnsi="Times New Roman"/>
                      <w:bCs/>
                      <w:color w:val="000000"/>
                      <w:sz w:val="24"/>
                      <w:szCs w:val="24"/>
                    </w:rPr>
                    <w:t>электронный адрес:</w:t>
                  </w:r>
                  <w:r w:rsidR="00775439">
                    <w:rPr>
                      <w:rFonts w:ascii="Times New Roman" w:hAnsi="Times New Roman"/>
                      <w:bCs/>
                      <w:color w:val="000000"/>
                      <w:sz w:val="24"/>
                      <w:szCs w:val="24"/>
                    </w:rPr>
                    <w:t xml:space="preserve"> </w:t>
                  </w:r>
                  <w:hyperlink r:id="rId10" w:history="1">
                    <w:r w:rsidRPr="00775439">
                      <w:rPr>
                        <w:rStyle w:val="a8"/>
                        <w:rFonts w:ascii="Times New Roman" w:hAnsi="Times New Roman"/>
                        <w:bCs/>
                        <w:sz w:val="24"/>
                        <w:szCs w:val="24"/>
                      </w:rPr>
                      <w:t>lombard.white@gmail.com</w:t>
                    </w:r>
                  </w:hyperlink>
                  <w:r w:rsidRPr="00775439">
                    <w:rPr>
                      <w:rFonts w:ascii="Times New Roman" w:hAnsi="Times New Roman"/>
                      <w:bCs/>
                      <w:color w:val="000000"/>
                      <w:sz w:val="24"/>
                      <w:szCs w:val="24"/>
                    </w:rPr>
                    <w:t xml:space="preserve">          </w:t>
                  </w:r>
                </w:p>
                <w:p w:rsidR="00353BF5" w:rsidRPr="00775439" w:rsidRDefault="00353BF5" w:rsidP="00824F0A">
                  <w:pPr>
                    <w:numPr>
                      <w:ilvl w:val="1"/>
                      <w:numId w:val="19"/>
                    </w:numPr>
                    <w:spacing w:after="0" w:line="240" w:lineRule="auto"/>
                    <w:ind w:left="385" w:right="5269"/>
                    <w:jc w:val="both"/>
                    <w:rPr>
                      <w:rFonts w:ascii="Times New Roman" w:hAnsi="Times New Roman"/>
                      <w:bCs/>
                      <w:color w:val="000000"/>
                      <w:sz w:val="24"/>
                      <w:szCs w:val="24"/>
                    </w:rPr>
                  </w:pPr>
                  <w:r w:rsidRPr="00775439">
                    <w:rPr>
                      <w:rFonts w:ascii="Times New Roman" w:hAnsi="Times New Roman"/>
                      <w:bCs/>
                      <w:color w:val="000000"/>
                      <w:sz w:val="24"/>
                      <w:szCs w:val="24"/>
                    </w:rPr>
                    <w:t>При уступке Ломбардом права (требования) по Залоговому билету третьему лицу требования и ограничения, предъявляемые законодательством Республики Казахстан к взаимоотношениям Ломбарда с Заемщиком в рамках Залогового билета, распространяются на правоотношения Заемщика с третьим лицом, которому уступлено право (требование).</w:t>
                  </w:r>
                </w:p>
                <w:p w:rsidR="00353BF5" w:rsidRPr="00775439" w:rsidRDefault="00353BF5" w:rsidP="00824F0A">
                  <w:pPr>
                    <w:numPr>
                      <w:ilvl w:val="1"/>
                      <w:numId w:val="19"/>
                    </w:numPr>
                    <w:spacing w:after="0" w:line="240" w:lineRule="auto"/>
                    <w:ind w:left="527" w:right="5269" w:hanging="142"/>
                    <w:jc w:val="both"/>
                    <w:rPr>
                      <w:rFonts w:ascii="Times New Roman" w:hAnsi="Times New Roman"/>
                      <w:bCs/>
                      <w:color w:val="000000"/>
                      <w:sz w:val="24"/>
                      <w:szCs w:val="24"/>
                    </w:rPr>
                  </w:pPr>
                  <w:r w:rsidRPr="00775439">
                    <w:rPr>
                      <w:rFonts w:ascii="Times New Roman" w:hAnsi="Times New Roman"/>
                      <w:bCs/>
                      <w:color w:val="000000"/>
                      <w:sz w:val="24"/>
                      <w:szCs w:val="24"/>
                    </w:rPr>
                    <w:t>Залоговый билет является одновременно Договором о предоставлении микрокре</w:t>
                  </w:r>
                  <w:r w:rsidRPr="00775439">
                    <w:rPr>
                      <w:rFonts w:ascii="Times New Roman" w:hAnsi="Times New Roman"/>
                      <w:bCs/>
                      <w:color w:val="000000"/>
                      <w:sz w:val="24"/>
                      <w:szCs w:val="24"/>
                    </w:rPr>
                    <w:softHyphen/>
                    <w:t>дита и Договором залога.</w:t>
                  </w:r>
                </w:p>
                <w:p w:rsidR="00353BF5" w:rsidRPr="00F463EA" w:rsidRDefault="00353BF5" w:rsidP="00824F0A">
                  <w:pPr>
                    <w:numPr>
                      <w:ilvl w:val="1"/>
                      <w:numId w:val="19"/>
                    </w:numPr>
                    <w:spacing w:line="240" w:lineRule="auto"/>
                    <w:ind w:left="527" w:right="5269" w:firstLine="0"/>
                    <w:jc w:val="both"/>
                    <w:rPr>
                      <w:rFonts w:ascii="Times New Roman" w:hAnsi="Times New Roman"/>
                      <w:bCs/>
                      <w:color w:val="000000"/>
                      <w:sz w:val="24"/>
                      <w:szCs w:val="24"/>
                    </w:rPr>
                  </w:pPr>
                  <w:r w:rsidRPr="00F463EA">
                    <w:rPr>
                      <w:rFonts w:ascii="Times New Roman" w:hAnsi="Times New Roman"/>
                      <w:bCs/>
                      <w:color w:val="000000"/>
                      <w:sz w:val="24"/>
                      <w:szCs w:val="24"/>
                    </w:rPr>
                    <w:t>Залоговое имущество остается с правом на управления у Заемщика</w:t>
                  </w:r>
                </w:p>
                <w:p w:rsidR="0059189B" w:rsidRPr="00775439" w:rsidRDefault="0059189B" w:rsidP="00824F0A">
                  <w:pPr>
                    <w:spacing w:line="240" w:lineRule="auto"/>
                    <w:ind w:right="5269"/>
                    <w:jc w:val="both"/>
                    <w:rPr>
                      <w:rFonts w:ascii="Times New Roman" w:hAnsi="Times New Roman"/>
                      <w:sz w:val="24"/>
                      <w:szCs w:val="24"/>
                      <w:lang w:eastAsia="ru-RU"/>
                    </w:rPr>
                  </w:pPr>
                  <w:r w:rsidRPr="00775439">
                    <w:rPr>
                      <w:rFonts w:ascii="Times New Roman" w:hAnsi="Times New Roman"/>
                      <w:b/>
                      <w:color w:val="000000"/>
                      <w:sz w:val="24"/>
                      <w:szCs w:val="24"/>
                    </w:rPr>
                    <w:t>7. ПРИЛОЖЕНИЯ</w:t>
                  </w:r>
                </w:p>
                <w:p w:rsidR="0059189B" w:rsidRPr="00775439" w:rsidRDefault="0059189B" w:rsidP="00824F0A">
                  <w:pPr>
                    <w:pStyle w:val="a4"/>
                    <w:numPr>
                      <w:ilvl w:val="0"/>
                      <w:numId w:val="12"/>
                    </w:numPr>
                    <w:suppressAutoHyphens/>
                    <w:ind w:left="-75" w:right="5269" w:firstLine="420"/>
                    <w:jc w:val="both"/>
                    <w:rPr>
                      <w:color w:val="000000"/>
                    </w:rPr>
                  </w:pPr>
                  <w:r w:rsidRPr="00775439">
                    <w:rPr>
                      <w:color w:val="000000"/>
                    </w:rPr>
                    <w:t>Приложение № 1 – Предмет залога</w:t>
                  </w:r>
                  <w:r w:rsidRPr="00775439">
                    <w:rPr>
                      <w:color w:val="000000"/>
                      <w:lang w:val="ru-RU"/>
                    </w:rPr>
                    <w:t>;</w:t>
                  </w:r>
                </w:p>
                <w:p w:rsidR="0059189B" w:rsidRPr="00775439" w:rsidRDefault="0059189B" w:rsidP="00824F0A">
                  <w:pPr>
                    <w:pStyle w:val="a4"/>
                    <w:numPr>
                      <w:ilvl w:val="0"/>
                      <w:numId w:val="12"/>
                    </w:numPr>
                    <w:suppressAutoHyphens/>
                    <w:ind w:left="-75" w:right="5276" w:firstLine="435"/>
                    <w:jc w:val="both"/>
                    <w:rPr>
                      <w:color w:val="000000"/>
                    </w:rPr>
                  </w:pPr>
                  <w:r w:rsidRPr="00775439">
                    <w:rPr>
                      <w:color w:val="000000"/>
                    </w:rPr>
                    <w:t>Приложение № 2 – График погашения микрокредита</w:t>
                  </w:r>
                  <w:r w:rsidRPr="00775439">
                    <w:rPr>
                      <w:color w:val="000000"/>
                      <w:lang w:val="ru-RU"/>
                    </w:rPr>
                    <w:t>;</w:t>
                  </w:r>
                </w:p>
                <w:p w:rsidR="0059189B" w:rsidRDefault="0059189B" w:rsidP="00824F0A">
                  <w:pPr>
                    <w:pStyle w:val="a4"/>
                    <w:numPr>
                      <w:ilvl w:val="0"/>
                      <w:numId w:val="12"/>
                    </w:numPr>
                    <w:suppressAutoHyphens/>
                    <w:ind w:left="-108" w:right="5276" w:firstLine="453"/>
                    <w:jc w:val="both"/>
                    <w:rPr>
                      <w:rStyle w:val="s0"/>
                      <w:lang w:val="ru-RU"/>
                    </w:rPr>
                  </w:pPr>
                  <w:r w:rsidRPr="00775439">
                    <w:rPr>
                      <w:color w:val="000000"/>
                      <w:lang w:val="ru-RU"/>
                    </w:rPr>
                    <w:t>Приложение № 3 –</w:t>
                  </w:r>
                  <w:r w:rsidRPr="00775439">
                    <w:rPr>
                      <w:lang w:val="ru-RU"/>
                    </w:rPr>
                    <w:t xml:space="preserve"> Согласие на предоставление информации о нем в кредитное бюро и в органы</w:t>
                  </w:r>
                  <w:r w:rsidRPr="00775439">
                    <w:rPr>
                      <w:rStyle w:val="s0"/>
                      <w:lang w:val="ru-RU"/>
                    </w:rPr>
                    <w:t xml:space="preserve"> внутренних дел.</w:t>
                  </w:r>
                </w:p>
                <w:p w:rsidR="0059189B" w:rsidRPr="00775439" w:rsidRDefault="0059189B" w:rsidP="00824F0A">
                  <w:pPr>
                    <w:spacing w:line="240" w:lineRule="auto"/>
                    <w:jc w:val="both"/>
                    <w:rPr>
                      <w:rFonts w:ascii="Times New Roman" w:hAnsi="Times New Roman"/>
                      <w:b/>
                      <w:sz w:val="24"/>
                      <w:szCs w:val="24"/>
                    </w:rPr>
                  </w:pPr>
                </w:p>
              </w:tc>
            </w:tr>
          </w:tbl>
          <w:p w:rsidR="0059189B" w:rsidRPr="00775439" w:rsidRDefault="0059189B" w:rsidP="00824F0A">
            <w:pPr>
              <w:spacing w:line="240" w:lineRule="auto"/>
              <w:ind w:left="-108" w:firstLine="425"/>
              <w:jc w:val="both"/>
              <w:rPr>
                <w:rFonts w:ascii="Times New Roman" w:hAnsi="Times New Roman"/>
                <w:sz w:val="24"/>
                <w:szCs w:val="24"/>
              </w:rPr>
            </w:pPr>
          </w:p>
        </w:tc>
        <w:tc>
          <w:tcPr>
            <w:tcW w:w="5103" w:type="dxa"/>
          </w:tcPr>
          <w:p w:rsidR="0059189B" w:rsidRPr="00775439" w:rsidRDefault="0059189B" w:rsidP="00A84637">
            <w:pPr>
              <w:ind w:left="-108" w:firstLine="425"/>
              <w:jc w:val="both"/>
              <w:rPr>
                <w:rFonts w:ascii="Times New Roman" w:hAnsi="Times New Roman"/>
                <w:b/>
                <w:bCs/>
                <w:sz w:val="24"/>
                <w:szCs w:val="24"/>
                <w:lang w:val="kk-KZ"/>
              </w:rPr>
            </w:pPr>
          </w:p>
        </w:tc>
      </w:tr>
    </w:tbl>
    <w:tbl>
      <w:tblPr>
        <w:tblpPr w:leftFromText="180" w:rightFromText="180" w:vertAnchor="text" w:horzAnchor="margin" w:tblpX="-489" w:tblpY="95"/>
        <w:tblW w:w="9725" w:type="dxa"/>
        <w:tblLayout w:type="fixed"/>
        <w:tblCellMar>
          <w:left w:w="10" w:type="dxa"/>
          <w:right w:w="10" w:type="dxa"/>
        </w:tblCellMar>
        <w:tblLook w:val="04A0" w:firstRow="1" w:lastRow="0" w:firstColumn="1" w:lastColumn="0" w:noHBand="0" w:noVBand="1"/>
      </w:tblPr>
      <w:tblGrid>
        <w:gridCol w:w="4906"/>
        <w:gridCol w:w="4819"/>
      </w:tblGrid>
      <w:tr w:rsidR="0059189B" w:rsidRPr="00775439" w:rsidTr="00A84637">
        <w:tc>
          <w:tcPr>
            <w:tcW w:w="4906" w:type="dxa"/>
            <w:tcMar>
              <w:top w:w="55" w:type="dxa"/>
              <w:left w:w="55" w:type="dxa"/>
              <w:bottom w:w="55" w:type="dxa"/>
              <w:right w:w="55" w:type="dxa"/>
            </w:tcMar>
          </w:tcPr>
          <w:p w:rsidR="00E6504D" w:rsidRDefault="00E6504D" w:rsidP="00E6504D">
            <w:pPr>
              <w:pStyle w:val="a9"/>
              <w:rPr>
                <w:b/>
                <w:bCs/>
                <w:color w:val="000000"/>
              </w:rPr>
            </w:pPr>
          </w:p>
          <w:p w:rsidR="00E6504D" w:rsidRDefault="00E6504D" w:rsidP="00E6504D">
            <w:pPr>
              <w:pStyle w:val="a9"/>
              <w:rPr>
                <w:b/>
                <w:bCs/>
                <w:color w:val="000000"/>
              </w:rPr>
            </w:pPr>
          </w:p>
          <w:p w:rsidR="00E60E85" w:rsidRDefault="00E60E85" w:rsidP="00E6504D">
            <w:pPr>
              <w:pStyle w:val="a9"/>
              <w:rPr>
                <w:b/>
                <w:bCs/>
                <w:color w:val="000000"/>
              </w:rPr>
            </w:pPr>
          </w:p>
          <w:p w:rsidR="00E60E85" w:rsidRDefault="00E60E85" w:rsidP="00E6504D">
            <w:pPr>
              <w:pStyle w:val="a9"/>
              <w:rPr>
                <w:b/>
                <w:bCs/>
                <w:color w:val="000000"/>
              </w:rPr>
            </w:pPr>
          </w:p>
          <w:p w:rsidR="0046638D" w:rsidRDefault="0046638D" w:rsidP="00E6504D">
            <w:pPr>
              <w:pStyle w:val="a9"/>
              <w:rPr>
                <w:b/>
                <w:bCs/>
                <w:color w:val="000000"/>
              </w:rPr>
            </w:pPr>
          </w:p>
          <w:p w:rsidR="00E6504D" w:rsidRDefault="00E6504D" w:rsidP="00E6504D">
            <w:pPr>
              <w:pStyle w:val="a9"/>
              <w:rPr>
                <w:color w:val="000000"/>
              </w:rPr>
            </w:pPr>
            <w:r w:rsidRPr="00E6504D">
              <w:rPr>
                <w:b/>
                <w:bCs/>
                <w:color w:val="000000"/>
              </w:rPr>
              <w:lastRenderedPageBreak/>
              <w:t>8. ТАРАПТАРДЫҢ ҚОЛДАРЫ МЕН   ДЕРЕКТЕМЕЛЕРІ</w:t>
            </w:r>
          </w:p>
          <w:p w:rsidR="0059189B" w:rsidRPr="00775439" w:rsidRDefault="0059189B" w:rsidP="00425E07">
            <w:pPr>
              <w:pStyle w:val="a9"/>
              <w:spacing w:before="0" w:beforeAutospacing="0" w:after="0" w:afterAutospacing="0"/>
            </w:pPr>
            <w:r w:rsidRPr="00775439">
              <w:rPr>
                <w:color w:val="000000"/>
              </w:rPr>
              <w:t>Ұйымның деректемелері:</w:t>
            </w:r>
          </w:p>
          <w:p w:rsidR="00675DD9" w:rsidRPr="00775439" w:rsidRDefault="00675DD9" w:rsidP="00425E07">
            <w:pPr>
              <w:spacing w:line="240" w:lineRule="auto"/>
              <w:contextualSpacing/>
              <w:jc w:val="both"/>
              <w:rPr>
                <w:rFonts w:ascii="Times New Roman" w:hAnsi="Times New Roman"/>
                <w:sz w:val="24"/>
                <w:szCs w:val="24"/>
                <w:shd w:val="clear" w:color="auto" w:fill="FFFFFF"/>
                <w:lang w:val="kk-KZ"/>
              </w:rPr>
            </w:pPr>
            <w:r w:rsidRPr="00775439">
              <w:rPr>
                <w:rFonts w:ascii="Times New Roman" w:hAnsi="Times New Roman"/>
                <w:b/>
                <w:sz w:val="24"/>
                <w:szCs w:val="24"/>
                <w:shd w:val="clear" w:color="auto" w:fill="FFFFFF"/>
                <w:lang w:val="kk-KZ"/>
              </w:rPr>
              <w:t>“Ломбард White TM” ЖШС</w:t>
            </w:r>
          </w:p>
          <w:p w:rsidR="00675DD9" w:rsidRPr="00775439" w:rsidRDefault="00675DD9" w:rsidP="00425E07">
            <w:pPr>
              <w:spacing w:line="240" w:lineRule="auto"/>
              <w:contextualSpacing/>
              <w:jc w:val="both"/>
              <w:rPr>
                <w:rFonts w:ascii="Times New Roman" w:hAnsi="Times New Roman"/>
                <w:sz w:val="24"/>
                <w:szCs w:val="24"/>
                <w:shd w:val="clear" w:color="auto" w:fill="FFFFFF"/>
                <w:lang w:val="kk-KZ"/>
              </w:rPr>
            </w:pPr>
            <w:r w:rsidRPr="00775439">
              <w:rPr>
                <w:rFonts w:ascii="Times New Roman" w:hAnsi="Times New Roman"/>
                <w:sz w:val="24"/>
                <w:szCs w:val="24"/>
                <w:shd w:val="clear" w:color="auto" w:fill="FFFFFF"/>
                <w:lang w:val="kk-KZ"/>
              </w:rPr>
              <w:t>БСН: 181040014999</w:t>
            </w:r>
          </w:p>
          <w:p w:rsidR="00675DD9" w:rsidRPr="00775439" w:rsidRDefault="00675DD9" w:rsidP="00425E07">
            <w:pPr>
              <w:spacing w:line="240" w:lineRule="auto"/>
              <w:contextualSpacing/>
              <w:jc w:val="both"/>
              <w:rPr>
                <w:rFonts w:ascii="Times New Roman" w:hAnsi="Times New Roman"/>
                <w:sz w:val="24"/>
                <w:szCs w:val="24"/>
                <w:shd w:val="clear" w:color="auto" w:fill="FFFFFF"/>
                <w:lang w:val="kk-KZ"/>
              </w:rPr>
            </w:pPr>
            <w:r w:rsidRPr="00775439">
              <w:rPr>
                <w:rFonts w:ascii="Times New Roman" w:hAnsi="Times New Roman"/>
                <w:sz w:val="24"/>
                <w:szCs w:val="24"/>
                <w:shd w:val="clear" w:color="auto" w:fill="FFFFFF"/>
                <w:lang w:val="kk-KZ"/>
              </w:rPr>
              <w:t>БСК: ALFAKZKA</w:t>
            </w:r>
          </w:p>
          <w:p w:rsidR="00675DD9" w:rsidRPr="00775439" w:rsidRDefault="00675DD9" w:rsidP="00425E07">
            <w:pPr>
              <w:spacing w:line="240" w:lineRule="auto"/>
              <w:contextualSpacing/>
              <w:jc w:val="both"/>
              <w:rPr>
                <w:rFonts w:ascii="Times New Roman" w:hAnsi="Times New Roman"/>
                <w:sz w:val="24"/>
                <w:szCs w:val="24"/>
                <w:shd w:val="clear" w:color="auto" w:fill="FFFFFF"/>
                <w:lang w:val="kk-KZ"/>
              </w:rPr>
            </w:pPr>
            <w:r w:rsidRPr="00775439">
              <w:rPr>
                <w:rFonts w:ascii="Times New Roman" w:hAnsi="Times New Roman"/>
                <w:sz w:val="24"/>
                <w:szCs w:val="24"/>
                <w:shd w:val="clear" w:color="auto" w:fill="FFFFFF"/>
                <w:lang w:val="kk-KZ"/>
              </w:rPr>
              <w:t>Банктік шоты: KZ909470398991558410</w:t>
            </w:r>
          </w:p>
          <w:p w:rsidR="00675DD9" w:rsidRPr="00775439" w:rsidRDefault="00675DD9" w:rsidP="00425E07">
            <w:pPr>
              <w:spacing w:line="240" w:lineRule="auto"/>
              <w:contextualSpacing/>
              <w:jc w:val="both"/>
              <w:rPr>
                <w:rFonts w:ascii="Times New Roman" w:hAnsi="Times New Roman"/>
                <w:sz w:val="24"/>
                <w:szCs w:val="24"/>
                <w:shd w:val="clear" w:color="auto" w:fill="FFFFFF"/>
                <w:lang w:val="kk-KZ"/>
              </w:rPr>
            </w:pPr>
            <w:r w:rsidRPr="00775439">
              <w:rPr>
                <w:rFonts w:ascii="Times New Roman" w:hAnsi="Times New Roman"/>
                <w:sz w:val="24"/>
                <w:szCs w:val="24"/>
                <w:shd w:val="clear" w:color="auto" w:fill="FFFFFF"/>
                <w:lang w:val="kk-KZ"/>
              </w:rPr>
              <w:t>«Альфа-Банк» АҚ</w:t>
            </w:r>
          </w:p>
          <w:p w:rsidR="00675DD9" w:rsidRPr="00775439" w:rsidRDefault="00675DD9" w:rsidP="00425E07">
            <w:pPr>
              <w:spacing w:line="240" w:lineRule="auto"/>
              <w:contextualSpacing/>
              <w:jc w:val="both"/>
              <w:rPr>
                <w:rFonts w:ascii="Times New Roman" w:hAnsi="Times New Roman"/>
                <w:sz w:val="24"/>
                <w:szCs w:val="24"/>
                <w:shd w:val="clear" w:color="auto" w:fill="FFFFFF"/>
                <w:lang w:val="kk-KZ"/>
              </w:rPr>
            </w:pPr>
            <w:r w:rsidRPr="00775439">
              <w:rPr>
                <w:rFonts w:ascii="Times New Roman" w:hAnsi="Times New Roman"/>
                <w:sz w:val="24"/>
                <w:szCs w:val="24"/>
                <w:shd w:val="clear" w:color="auto" w:fill="FFFFFF"/>
                <w:lang w:val="kk-KZ"/>
              </w:rPr>
              <w:t>Мекен жайы: Алматы қ., Байтурсынов көш. 78Б, 18 п.</w:t>
            </w:r>
          </w:p>
          <w:p w:rsidR="00425E07" w:rsidRPr="00775439" w:rsidRDefault="00675DD9" w:rsidP="00425E07">
            <w:pPr>
              <w:spacing w:line="240" w:lineRule="auto"/>
              <w:contextualSpacing/>
              <w:jc w:val="both"/>
              <w:rPr>
                <w:rFonts w:ascii="Times New Roman" w:hAnsi="Times New Roman"/>
                <w:sz w:val="24"/>
                <w:szCs w:val="24"/>
                <w:shd w:val="clear" w:color="auto" w:fill="FFFFFF"/>
                <w:lang w:val="kk-KZ"/>
              </w:rPr>
            </w:pPr>
            <w:r w:rsidRPr="00775439">
              <w:rPr>
                <w:rFonts w:ascii="Times New Roman" w:hAnsi="Times New Roman"/>
                <w:sz w:val="24"/>
                <w:szCs w:val="24"/>
                <w:shd w:val="clear" w:color="auto" w:fill="FFFFFF"/>
                <w:lang w:val="kk-KZ"/>
              </w:rPr>
              <w:t>Тел. +7 (778)-222-23-22</w:t>
            </w:r>
          </w:p>
          <w:p w:rsidR="0059189B" w:rsidRPr="00775439" w:rsidRDefault="0059189B" w:rsidP="00425E07">
            <w:pPr>
              <w:pStyle w:val="a9"/>
              <w:spacing w:before="0" w:beforeAutospacing="0" w:after="0" w:afterAutospacing="0"/>
              <w:jc w:val="both"/>
              <w:rPr>
                <w:color w:val="000000"/>
                <w:shd w:val="clear" w:color="auto" w:fill="FFFFFE"/>
                <w:lang w:val="kk-KZ"/>
              </w:rPr>
            </w:pPr>
          </w:p>
          <w:p w:rsidR="0059189B" w:rsidRPr="00775439" w:rsidRDefault="0059189B" w:rsidP="00425E07">
            <w:pPr>
              <w:pStyle w:val="a9"/>
              <w:spacing w:before="0" w:beforeAutospacing="0" w:after="0" w:afterAutospacing="0"/>
              <w:jc w:val="both"/>
              <w:rPr>
                <w:lang w:val="kk-KZ"/>
              </w:rPr>
            </w:pPr>
            <w:r w:rsidRPr="00775439">
              <w:rPr>
                <w:color w:val="000000"/>
                <w:lang w:val="kk-KZ"/>
              </w:rPr>
              <w:t>_____________________________________</w:t>
            </w:r>
          </w:p>
          <w:p w:rsidR="0059189B" w:rsidRPr="00775439" w:rsidRDefault="0059189B" w:rsidP="00425E07">
            <w:pPr>
              <w:pStyle w:val="a9"/>
              <w:spacing w:before="0" w:beforeAutospacing="0" w:after="200" w:afterAutospacing="0"/>
              <w:jc w:val="center"/>
              <w:rPr>
                <w:lang w:val="kk-KZ"/>
              </w:rPr>
            </w:pPr>
            <w:r w:rsidRPr="00775439">
              <w:rPr>
                <w:color w:val="000000"/>
                <w:vertAlign w:val="superscript"/>
                <w:lang w:val="kk-KZ"/>
              </w:rPr>
              <w:t>(Ұйым өкілінің қолы және мөрі)</w:t>
            </w:r>
          </w:p>
          <w:p w:rsidR="0059189B" w:rsidRPr="00775439" w:rsidRDefault="0059189B" w:rsidP="00425E07">
            <w:pPr>
              <w:pStyle w:val="TableContents"/>
              <w:rPr>
                <w:rFonts w:cs="Times New Roman"/>
                <w:color w:val="000000"/>
                <w:shd w:val="clear" w:color="auto" w:fill="FFFFFE"/>
                <w:lang w:val="kk-KZ"/>
              </w:rPr>
            </w:pPr>
            <w:r w:rsidRPr="00775439">
              <w:rPr>
                <w:rFonts w:cs="Times New Roman"/>
                <w:color w:val="000000"/>
                <w:lang w:val="kk-KZ"/>
              </w:rPr>
              <w:t>Қарыз алушының деректемелері:</w:t>
            </w:r>
            <w:r w:rsidRPr="00775439">
              <w:rPr>
                <w:rFonts w:cs="Times New Roman"/>
                <w:color w:val="000000"/>
                <w:lang w:val="kk-KZ"/>
              </w:rPr>
              <w:br/>
            </w:r>
            <w:r w:rsidRPr="00775439">
              <w:rPr>
                <w:rFonts w:cs="Times New Roman"/>
                <w:color w:val="000000"/>
                <w:lang w:val="kk-KZ"/>
              </w:rPr>
              <w:br/>
              <w:t>Мекен-жайы:</w:t>
            </w:r>
            <w:r w:rsidRPr="00775439">
              <w:rPr>
                <w:rFonts w:cs="Times New Roman"/>
                <w:color w:val="000000"/>
                <w:lang w:val="kk-KZ"/>
              </w:rPr>
              <w:br/>
            </w:r>
            <w:r w:rsidRPr="00775439">
              <w:rPr>
                <w:rFonts w:cs="Times New Roman"/>
                <w:color w:val="000000"/>
                <w:lang w:val="kk-KZ"/>
              </w:rPr>
              <w:br/>
              <w:t xml:space="preserve">ЖСН: </w:t>
            </w:r>
            <w:r w:rsidRPr="00775439">
              <w:rPr>
                <w:rFonts w:cs="Times New Roman"/>
                <w:color w:val="000000"/>
                <w:lang w:val="kk-KZ"/>
              </w:rPr>
              <w:br/>
              <w:t xml:space="preserve">Тел: </w:t>
            </w:r>
            <w:bookmarkStart w:id="20" w:name="_GoBack"/>
            <w:bookmarkEnd w:id="20"/>
          </w:p>
          <w:p w:rsidR="0059189B" w:rsidRPr="00775439" w:rsidRDefault="0059189B" w:rsidP="00425E07">
            <w:pPr>
              <w:pStyle w:val="TableContents"/>
              <w:rPr>
                <w:rFonts w:cs="Times New Roman"/>
                <w:color w:val="000000"/>
                <w:shd w:val="clear" w:color="auto" w:fill="FFFFFE"/>
                <w:lang w:val="kk-KZ"/>
              </w:rPr>
            </w:pPr>
          </w:p>
          <w:p w:rsidR="0059189B" w:rsidRDefault="0059189B" w:rsidP="00425E07">
            <w:pPr>
              <w:pStyle w:val="TableContents"/>
              <w:rPr>
                <w:rFonts w:cs="Times New Roman"/>
                <w:color w:val="000000"/>
                <w:shd w:val="clear" w:color="auto" w:fill="FFFFFE"/>
                <w:lang w:val="kk-KZ"/>
              </w:rPr>
            </w:pPr>
          </w:p>
          <w:p w:rsidR="00425E07" w:rsidRPr="00775439" w:rsidRDefault="00425E07" w:rsidP="00425E07">
            <w:pPr>
              <w:pStyle w:val="TableContents"/>
              <w:rPr>
                <w:rFonts w:cs="Times New Roman"/>
                <w:color w:val="000000"/>
                <w:shd w:val="clear" w:color="auto" w:fill="FFFFFE"/>
                <w:lang w:val="kk-KZ"/>
              </w:rPr>
            </w:pPr>
          </w:p>
          <w:p w:rsidR="0059189B" w:rsidRPr="00775439" w:rsidRDefault="0059189B" w:rsidP="00425E07">
            <w:pPr>
              <w:pStyle w:val="a9"/>
              <w:spacing w:before="0" w:beforeAutospacing="0" w:after="0" w:afterAutospacing="0"/>
              <w:jc w:val="both"/>
            </w:pPr>
            <w:r w:rsidRPr="00775439">
              <w:rPr>
                <w:color w:val="000000"/>
              </w:rPr>
              <w:t>_____________</w:t>
            </w:r>
            <w:r w:rsidR="00E6504D">
              <w:rPr>
                <w:color w:val="000000"/>
                <w:lang w:val="en-US"/>
              </w:rPr>
              <w:t>_____</w:t>
            </w:r>
            <w:r w:rsidR="00E60E85">
              <w:rPr>
                <w:color w:val="000000"/>
              </w:rPr>
              <w:t>_____________________</w:t>
            </w:r>
          </w:p>
          <w:p w:rsidR="0059189B" w:rsidRPr="00775439" w:rsidRDefault="0059189B" w:rsidP="00425E07">
            <w:pPr>
              <w:pStyle w:val="a9"/>
              <w:spacing w:before="0" w:beforeAutospacing="0" w:after="0" w:afterAutospacing="0"/>
              <w:jc w:val="center"/>
            </w:pPr>
            <w:r w:rsidRPr="00775439">
              <w:rPr>
                <w:color w:val="000000"/>
                <w:vertAlign w:val="superscript"/>
              </w:rPr>
              <w:t>(Қарыз алушының қолы)</w:t>
            </w:r>
          </w:p>
        </w:tc>
        <w:tc>
          <w:tcPr>
            <w:tcW w:w="4819" w:type="dxa"/>
            <w:tcMar>
              <w:top w:w="55" w:type="dxa"/>
              <w:left w:w="55" w:type="dxa"/>
              <w:bottom w:w="55" w:type="dxa"/>
              <w:right w:w="55" w:type="dxa"/>
            </w:tcMar>
          </w:tcPr>
          <w:p w:rsidR="00E6504D" w:rsidRDefault="00E6504D" w:rsidP="00425E07">
            <w:pPr>
              <w:pStyle w:val="a9"/>
              <w:spacing w:before="0" w:beforeAutospacing="0" w:after="0" w:afterAutospacing="0"/>
              <w:rPr>
                <w:color w:val="000000"/>
              </w:rPr>
            </w:pPr>
          </w:p>
          <w:p w:rsidR="00E6504D" w:rsidRDefault="00E6504D" w:rsidP="00425E07">
            <w:pPr>
              <w:pStyle w:val="a9"/>
              <w:spacing w:before="0" w:beforeAutospacing="0" w:after="0" w:afterAutospacing="0"/>
              <w:rPr>
                <w:color w:val="000000"/>
              </w:rPr>
            </w:pPr>
          </w:p>
          <w:p w:rsidR="00E6504D" w:rsidRDefault="00E6504D" w:rsidP="00425E07">
            <w:pPr>
              <w:pStyle w:val="a9"/>
              <w:spacing w:before="0" w:beforeAutospacing="0" w:after="0" w:afterAutospacing="0"/>
              <w:rPr>
                <w:b/>
                <w:bCs/>
                <w:color w:val="000000"/>
              </w:rPr>
            </w:pPr>
          </w:p>
          <w:p w:rsidR="00E6504D" w:rsidRDefault="00E6504D" w:rsidP="00425E07">
            <w:pPr>
              <w:pStyle w:val="a9"/>
              <w:spacing w:before="0" w:beforeAutospacing="0" w:after="0" w:afterAutospacing="0"/>
              <w:rPr>
                <w:b/>
                <w:bCs/>
                <w:color w:val="000000"/>
              </w:rPr>
            </w:pPr>
          </w:p>
          <w:p w:rsidR="00E60E85" w:rsidRDefault="00E60E85" w:rsidP="00425E07">
            <w:pPr>
              <w:pStyle w:val="a9"/>
              <w:spacing w:before="0" w:beforeAutospacing="0" w:after="0" w:afterAutospacing="0"/>
              <w:rPr>
                <w:b/>
                <w:bCs/>
                <w:color w:val="000000"/>
              </w:rPr>
            </w:pPr>
          </w:p>
          <w:p w:rsidR="00E60E85" w:rsidRDefault="00E60E85" w:rsidP="00425E07">
            <w:pPr>
              <w:pStyle w:val="a9"/>
              <w:spacing w:before="0" w:beforeAutospacing="0" w:after="0" w:afterAutospacing="0"/>
              <w:rPr>
                <w:b/>
                <w:bCs/>
                <w:color w:val="000000"/>
              </w:rPr>
            </w:pPr>
          </w:p>
          <w:p w:rsidR="00E60E85" w:rsidRDefault="00E60E85" w:rsidP="00425E07">
            <w:pPr>
              <w:pStyle w:val="a9"/>
              <w:spacing w:before="0" w:beforeAutospacing="0" w:after="0" w:afterAutospacing="0"/>
              <w:rPr>
                <w:b/>
                <w:bCs/>
                <w:color w:val="000000"/>
              </w:rPr>
            </w:pPr>
          </w:p>
          <w:p w:rsidR="00E60E85" w:rsidRDefault="00E60E85" w:rsidP="00425E07">
            <w:pPr>
              <w:pStyle w:val="a9"/>
              <w:spacing w:before="0" w:beforeAutospacing="0" w:after="0" w:afterAutospacing="0"/>
              <w:rPr>
                <w:b/>
                <w:bCs/>
                <w:color w:val="000000"/>
              </w:rPr>
            </w:pPr>
          </w:p>
          <w:p w:rsidR="00E60E85" w:rsidRDefault="00E60E85" w:rsidP="00425E07">
            <w:pPr>
              <w:pStyle w:val="a9"/>
              <w:spacing w:before="0" w:beforeAutospacing="0" w:after="0" w:afterAutospacing="0"/>
              <w:rPr>
                <w:b/>
                <w:bCs/>
                <w:color w:val="000000"/>
              </w:rPr>
            </w:pPr>
          </w:p>
          <w:p w:rsidR="0046638D" w:rsidRDefault="0046638D" w:rsidP="00425E07">
            <w:pPr>
              <w:pStyle w:val="a9"/>
              <w:spacing w:before="0" w:beforeAutospacing="0" w:after="0" w:afterAutospacing="0"/>
              <w:rPr>
                <w:b/>
                <w:bCs/>
                <w:color w:val="000000"/>
              </w:rPr>
            </w:pPr>
          </w:p>
          <w:p w:rsidR="0046638D" w:rsidRDefault="0046638D" w:rsidP="00425E07">
            <w:pPr>
              <w:pStyle w:val="a9"/>
              <w:spacing w:before="0" w:beforeAutospacing="0" w:after="0" w:afterAutospacing="0"/>
              <w:rPr>
                <w:b/>
                <w:bCs/>
                <w:color w:val="000000"/>
              </w:rPr>
            </w:pPr>
          </w:p>
          <w:p w:rsidR="0046638D" w:rsidRDefault="0046638D" w:rsidP="00425E07">
            <w:pPr>
              <w:pStyle w:val="a9"/>
              <w:spacing w:before="0" w:beforeAutospacing="0" w:after="0" w:afterAutospacing="0"/>
              <w:rPr>
                <w:b/>
                <w:bCs/>
                <w:color w:val="000000"/>
              </w:rPr>
            </w:pPr>
          </w:p>
          <w:p w:rsidR="0046638D" w:rsidRDefault="0046638D" w:rsidP="00425E07">
            <w:pPr>
              <w:pStyle w:val="a9"/>
              <w:spacing w:before="0" w:beforeAutospacing="0" w:after="0" w:afterAutospacing="0"/>
              <w:rPr>
                <w:b/>
                <w:bCs/>
                <w:color w:val="000000"/>
              </w:rPr>
            </w:pPr>
          </w:p>
          <w:p w:rsidR="00E6504D" w:rsidRDefault="00E6504D" w:rsidP="00425E07">
            <w:pPr>
              <w:pStyle w:val="a9"/>
              <w:spacing w:before="0" w:beforeAutospacing="0" w:after="0" w:afterAutospacing="0"/>
              <w:rPr>
                <w:color w:val="000000"/>
              </w:rPr>
            </w:pPr>
            <w:r w:rsidRPr="00775439">
              <w:rPr>
                <w:b/>
                <w:bCs/>
                <w:color w:val="000000"/>
              </w:rPr>
              <w:lastRenderedPageBreak/>
              <w:t>8. ПОДПИСИ И РЕКВИЗИТЫ СТОРОН</w:t>
            </w:r>
          </w:p>
          <w:p w:rsidR="00E6504D" w:rsidRDefault="00E6504D" w:rsidP="00425E07">
            <w:pPr>
              <w:pStyle w:val="a9"/>
              <w:spacing w:before="0" w:beforeAutospacing="0" w:after="0" w:afterAutospacing="0"/>
              <w:rPr>
                <w:color w:val="000000"/>
              </w:rPr>
            </w:pPr>
          </w:p>
          <w:p w:rsidR="0059189B" w:rsidRPr="00775439" w:rsidRDefault="0059189B" w:rsidP="00425E07">
            <w:pPr>
              <w:pStyle w:val="a9"/>
              <w:spacing w:before="0" w:beforeAutospacing="0" w:after="0" w:afterAutospacing="0"/>
              <w:rPr>
                <w:color w:val="000000"/>
              </w:rPr>
            </w:pPr>
            <w:r w:rsidRPr="00775439">
              <w:rPr>
                <w:color w:val="000000"/>
              </w:rPr>
              <w:t>Реквизиты организации:</w:t>
            </w:r>
          </w:p>
          <w:p w:rsidR="00675DD9" w:rsidRPr="00775439" w:rsidRDefault="00675DD9" w:rsidP="00425E07">
            <w:pPr>
              <w:spacing w:line="240" w:lineRule="auto"/>
              <w:contextualSpacing/>
              <w:jc w:val="both"/>
              <w:rPr>
                <w:rFonts w:ascii="Times New Roman" w:hAnsi="Times New Roman"/>
                <w:b/>
                <w:sz w:val="24"/>
                <w:szCs w:val="24"/>
                <w:shd w:val="clear" w:color="auto" w:fill="FFFFFF"/>
              </w:rPr>
            </w:pPr>
            <w:r w:rsidRPr="00775439">
              <w:rPr>
                <w:rFonts w:ascii="Times New Roman" w:hAnsi="Times New Roman"/>
                <w:b/>
                <w:color w:val="000000"/>
                <w:sz w:val="24"/>
                <w:szCs w:val="24"/>
                <w:shd w:val="clear" w:color="auto" w:fill="FFFFFE"/>
              </w:rPr>
              <w:t>ТОО "Ломбард White TM"</w:t>
            </w:r>
          </w:p>
          <w:p w:rsidR="00675DD9" w:rsidRPr="00775439" w:rsidRDefault="00675DD9" w:rsidP="00425E07">
            <w:pPr>
              <w:spacing w:after="0" w:line="240" w:lineRule="auto"/>
              <w:contextualSpacing/>
              <w:jc w:val="both"/>
              <w:rPr>
                <w:rFonts w:ascii="Times New Roman" w:hAnsi="Times New Roman"/>
                <w:sz w:val="24"/>
                <w:szCs w:val="24"/>
                <w:shd w:val="clear" w:color="auto" w:fill="FFFFFF"/>
              </w:rPr>
            </w:pPr>
            <w:r w:rsidRPr="00775439">
              <w:rPr>
                <w:rFonts w:ascii="Times New Roman" w:hAnsi="Times New Roman"/>
                <w:sz w:val="24"/>
                <w:szCs w:val="24"/>
                <w:shd w:val="clear" w:color="auto" w:fill="FFFFFF"/>
              </w:rPr>
              <w:t>БИН: 181040014999</w:t>
            </w:r>
          </w:p>
          <w:p w:rsidR="00675DD9" w:rsidRPr="00775439" w:rsidRDefault="00675DD9" w:rsidP="00425E07">
            <w:pPr>
              <w:spacing w:after="0" w:line="240" w:lineRule="auto"/>
              <w:contextualSpacing/>
              <w:jc w:val="both"/>
              <w:rPr>
                <w:rFonts w:ascii="Times New Roman" w:hAnsi="Times New Roman"/>
                <w:sz w:val="24"/>
                <w:szCs w:val="24"/>
                <w:shd w:val="clear" w:color="auto" w:fill="FFFFFF"/>
              </w:rPr>
            </w:pPr>
            <w:r w:rsidRPr="00775439">
              <w:rPr>
                <w:rFonts w:ascii="Times New Roman" w:hAnsi="Times New Roman"/>
                <w:sz w:val="24"/>
                <w:szCs w:val="24"/>
                <w:shd w:val="clear" w:color="auto" w:fill="FFFFFF"/>
              </w:rPr>
              <w:t xml:space="preserve">БИК: </w:t>
            </w:r>
            <w:r w:rsidRPr="00775439">
              <w:rPr>
                <w:rFonts w:ascii="Times New Roman" w:hAnsi="Times New Roman"/>
                <w:sz w:val="24"/>
                <w:szCs w:val="24"/>
                <w:shd w:val="clear" w:color="auto" w:fill="FFFFFF"/>
                <w:lang w:val="en-US"/>
              </w:rPr>
              <w:t>ALFAKZKA</w:t>
            </w:r>
          </w:p>
          <w:p w:rsidR="00675DD9" w:rsidRPr="00775439" w:rsidRDefault="00675DD9" w:rsidP="00425E07">
            <w:pPr>
              <w:spacing w:after="0" w:line="240" w:lineRule="auto"/>
              <w:contextualSpacing/>
              <w:jc w:val="both"/>
              <w:rPr>
                <w:rFonts w:ascii="Times New Roman" w:hAnsi="Times New Roman"/>
                <w:sz w:val="24"/>
                <w:szCs w:val="24"/>
                <w:shd w:val="clear" w:color="auto" w:fill="FFFFFF"/>
              </w:rPr>
            </w:pPr>
            <w:r w:rsidRPr="00775439">
              <w:rPr>
                <w:rFonts w:ascii="Times New Roman" w:hAnsi="Times New Roman"/>
                <w:sz w:val="24"/>
                <w:szCs w:val="24"/>
                <w:shd w:val="clear" w:color="auto" w:fill="FFFFFF"/>
              </w:rPr>
              <w:t>Банковский счет: KZ909470398991558410</w:t>
            </w:r>
          </w:p>
          <w:p w:rsidR="00675DD9" w:rsidRPr="00775439" w:rsidRDefault="00675DD9" w:rsidP="00425E07">
            <w:pPr>
              <w:spacing w:after="0" w:line="240" w:lineRule="auto"/>
              <w:contextualSpacing/>
              <w:jc w:val="both"/>
              <w:rPr>
                <w:rFonts w:ascii="Times New Roman" w:hAnsi="Times New Roman"/>
                <w:sz w:val="24"/>
                <w:szCs w:val="24"/>
                <w:shd w:val="clear" w:color="auto" w:fill="FFFFFF"/>
              </w:rPr>
            </w:pPr>
            <w:r w:rsidRPr="00775439">
              <w:rPr>
                <w:rFonts w:ascii="Times New Roman" w:hAnsi="Times New Roman"/>
                <w:sz w:val="24"/>
                <w:szCs w:val="24"/>
                <w:shd w:val="clear" w:color="auto" w:fill="FFFFFF"/>
              </w:rPr>
              <w:t>в АО</w:t>
            </w:r>
            <w:r w:rsidRPr="00775439">
              <w:rPr>
                <w:rFonts w:ascii="Times New Roman" w:hAnsi="Times New Roman"/>
                <w:sz w:val="24"/>
                <w:szCs w:val="24"/>
                <w:shd w:val="clear" w:color="auto" w:fill="FFFFFF"/>
                <w:lang w:val="kk-KZ"/>
              </w:rPr>
              <w:t xml:space="preserve"> ДБ</w:t>
            </w:r>
            <w:r w:rsidRPr="00775439">
              <w:rPr>
                <w:rFonts w:ascii="Times New Roman" w:hAnsi="Times New Roman"/>
                <w:sz w:val="24"/>
                <w:szCs w:val="24"/>
                <w:shd w:val="clear" w:color="auto" w:fill="FFFFFF"/>
              </w:rPr>
              <w:t xml:space="preserve"> «</w:t>
            </w:r>
            <w:r w:rsidRPr="00775439">
              <w:rPr>
                <w:rFonts w:ascii="Times New Roman" w:hAnsi="Times New Roman"/>
                <w:sz w:val="24"/>
                <w:szCs w:val="24"/>
                <w:shd w:val="clear" w:color="auto" w:fill="FFFFFF"/>
                <w:lang w:val="kk-KZ"/>
              </w:rPr>
              <w:t>Альфа-Банк</w:t>
            </w:r>
            <w:r w:rsidRPr="00775439">
              <w:rPr>
                <w:rFonts w:ascii="Times New Roman" w:hAnsi="Times New Roman"/>
                <w:sz w:val="24"/>
                <w:szCs w:val="24"/>
                <w:shd w:val="clear" w:color="auto" w:fill="FFFFFF"/>
              </w:rPr>
              <w:t>»</w:t>
            </w:r>
          </w:p>
          <w:p w:rsidR="00675DD9" w:rsidRPr="00775439" w:rsidRDefault="00675DD9" w:rsidP="00425E07">
            <w:pPr>
              <w:spacing w:after="0" w:line="240" w:lineRule="auto"/>
              <w:contextualSpacing/>
              <w:jc w:val="both"/>
              <w:rPr>
                <w:rFonts w:ascii="Times New Roman" w:hAnsi="Times New Roman"/>
                <w:sz w:val="24"/>
                <w:szCs w:val="24"/>
                <w:shd w:val="clear" w:color="auto" w:fill="FFFFFF"/>
              </w:rPr>
            </w:pPr>
            <w:r w:rsidRPr="00775439">
              <w:rPr>
                <w:rFonts w:ascii="Times New Roman" w:hAnsi="Times New Roman"/>
                <w:sz w:val="24"/>
                <w:szCs w:val="24"/>
                <w:shd w:val="clear" w:color="auto" w:fill="FFFFFF"/>
              </w:rPr>
              <w:t xml:space="preserve">Адрес: г. Алматы, ул. </w:t>
            </w:r>
            <w:r w:rsidRPr="00775439">
              <w:rPr>
                <w:rFonts w:ascii="Times New Roman" w:hAnsi="Times New Roman"/>
                <w:sz w:val="24"/>
                <w:szCs w:val="24"/>
                <w:shd w:val="clear" w:color="auto" w:fill="FFFFFF"/>
                <w:lang w:val="kk-KZ"/>
              </w:rPr>
              <w:t>Байтурсынова 78Б, кв 18</w:t>
            </w:r>
          </w:p>
          <w:p w:rsidR="00675DD9" w:rsidRPr="00775439" w:rsidRDefault="00675DD9" w:rsidP="00425E07">
            <w:pPr>
              <w:spacing w:after="0" w:line="240" w:lineRule="auto"/>
              <w:contextualSpacing/>
              <w:jc w:val="both"/>
              <w:rPr>
                <w:rFonts w:ascii="Times New Roman" w:hAnsi="Times New Roman"/>
                <w:sz w:val="24"/>
                <w:szCs w:val="24"/>
                <w:shd w:val="clear" w:color="auto" w:fill="FFFFFF"/>
              </w:rPr>
            </w:pPr>
            <w:r w:rsidRPr="00775439">
              <w:rPr>
                <w:rFonts w:ascii="Times New Roman" w:hAnsi="Times New Roman"/>
                <w:sz w:val="24"/>
                <w:szCs w:val="24"/>
                <w:shd w:val="clear" w:color="auto" w:fill="FFFFFF"/>
              </w:rPr>
              <w:t>Тел. +7 (778)-222-23-22</w:t>
            </w:r>
          </w:p>
          <w:p w:rsidR="0059189B" w:rsidRPr="00775439" w:rsidRDefault="0059189B" w:rsidP="00425E07">
            <w:pPr>
              <w:pStyle w:val="a9"/>
              <w:spacing w:before="0" w:beforeAutospacing="0" w:after="0" w:afterAutospacing="0"/>
              <w:rPr>
                <w:color w:val="000000"/>
                <w:shd w:val="clear" w:color="auto" w:fill="FFFFFE"/>
              </w:rPr>
            </w:pPr>
          </w:p>
          <w:p w:rsidR="00675DD9" w:rsidRDefault="00675DD9" w:rsidP="00425E07">
            <w:pPr>
              <w:pStyle w:val="a9"/>
              <w:spacing w:before="0" w:beforeAutospacing="0" w:after="0" w:afterAutospacing="0"/>
              <w:jc w:val="both"/>
              <w:rPr>
                <w:color w:val="000000"/>
              </w:rPr>
            </w:pPr>
          </w:p>
          <w:p w:rsidR="00E60E85" w:rsidRDefault="00E60E85" w:rsidP="00425E07">
            <w:pPr>
              <w:pStyle w:val="a9"/>
              <w:spacing w:before="0" w:beforeAutospacing="0" w:after="0" w:afterAutospacing="0"/>
              <w:jc w:val="both"/>
              <w:rPr>
                <w:color w:val="000000"/>
              </w:rPr>
            </w:pPr>
          </w:p>
          <w:p w:rsidR="00904D5C" w:rsidRPr="00775439" w:rsidRDefault="00904D5C" w:rsidP="00425E07">
            <w:pPr>
              <w:pStyle w:val="a9"/>
              <w:spacing w:before="0" w:beforeAutospacing="0" w:after="0" w:afterAutospacing="0"/>
              <w:jc w:val="both"/>
              <w:rPr>
                <w:color w:val="000000"/>
              </w:rPr>
            </w:pPr>
          </w:p>
          <w:p w:rsidR="0059189B" w:rsidRPr="00775439" w:rsidRDefault="0059189B" w:rsidP="00425E07">
            <w:pPr>
              <w:pStyle w:val="a9"/>
              <w:spacing w:before="0" w:beforeAutospacing="0" w:after="0" w:afterAutospacing="0"/>
              <w:jc w:val="both"/>
            </w:pPr>
            <w:r w:rsidRPr="00775439">
              <w:rPr>
                <w:color w:val="000000"/>
              </w:rPr>
              <w:t>_____________________________________</w:t>
            </w:r>
          </w:p>
          <w:p w:rsidR="00315D04" w:rsidRPr="00775439" w:rsidRDefault="0059189B" w:rsidP="00425E07">
            <w:pPr>
              <w:pStyle w:val="a9"/>
              <w:spacing w:before="0" w:beforeAutospacing="0" w:after="200" w:afterAutospacing="0"/>
              <w:jc w:val="center"/>
            </w:pPr>
            <w:r w:rsidRPr="00775439">
              <w:rPr>
                <w:color w:val="000000"/>
                <w:vertAlign w:val="superscript"/>
              </w:rPr>
              <w:t>(Подпись и печать представителя организаций)</w:t>
            </w:r>
          </w:p>
          <w:p w:rsidR="0059189B" w:rsidRPr="00775439" w:rsidRDefault="0059189B" w:rsidP="00425E07">
            <w:pPr>
              <w:pStyle w:val="a9"/>
              <w:spacing w:before="0" w:beforeAutospacing="0" w:after="200" w:afterAutospacing="0"/>
              <w:rPr>
                <w:color w:val="000000"/>
              </w:rPr>
            </w:pPr>
            <w:r w:rsidRPr="00775439">
              <w:rPr>
                <w:color w:val="000000"/>
              </w:rPr>
              <w:t>Реквизиты заемщика:</w:t>
            </w:r>
            <w:r w:rsidRPr="00775439">
              <w:rPr>
                <w:color w:val="000000"/>
              </w:rPr>
              <w:br/>
            </w:r>
            <w:r w:rsidRPr="00775439">
              <w:rPr>
                <w:color w:val="000000"/>
              </w:rPr>
              <w:br/>
              <w:t>Адрес клиента:</w:t>
            </w:r>
            <w:r w:rsidRPr="00775439">
              <w:rPr>
                <w:color w:val="000000"/>
              </w:rPr>
              <w:br/>
            </w:r>
            <w:r w:rsidR="00BA2159" w:rsidRPr="00775439">
              <w:rPr>
                <w:color w:val="000000"/>
              </w:rPr>
              <w:br/>
              <w:t xml:space="preserve">ИИН </w:t>
            </w:r>
            <w:r w:rsidRPr="00775439">
              <w:rPr>
                <w:color w:val="000000"/>
              </w:rPr>
              <w:t xml:space="preserve">: </w:t>
            </w:r>
            <w:r w:rsidRPr="00775439">
              <w:rPr>
                <w:color w:val="000000"/>
              </w:rPr>
              <w:br/>
              <w:t xml:space="preserve">Тел: </w:t>
            </w:r>
          </w:p>
          <w:p w:rsidR="0059189B" w:rsidRPr="00775439" w:rsidRDefault="0059189B" w:rsidP="00425E07">
            <w:pPr>
              <w:pStyle w:val="a9"/>
              <w:spacing w:before="0" w:beforeAutospacing="0" w:after="200" w:afterAutospacing="0"/>
              <w:rPr>
                <w:color w:val="000000"/>
              </w:rPr>
            </w:pPr>
          </w:p>
          <w:p w:rsidR="0059189B" w:rsidRPr="00775439" w:rsidRDefault="0059189B" w:rsidP="00425E07">
            <w:pPr>
              <w:pStyle w:val="a9"/>
              <w:spacing w:before="0" w:beforeAutospacing="0" w:after="200" w:afterAutospacing="0"/>
              <w:jc w:val="center"/>
            </w:pPr>
            <w:r w:rsidRPr="00775439">
              <w:rPr>
                <w:color w:val="000000"/>
              </w:rPr>
              <w:t xml:space="preserve">_____________________________________ </w:t>
            </w:r>
            <w:r w:rsidRPr="00775439">
              <w:rPr>
                <w:color w:val="000000"/>
                <w:vertAlign w:val="superscript"/>
              </w:rPr>
              <w:t>(Подпись заемщика)</w:t>
            </w:r>
          </w:p>
          <w:p w:rsidR="0059189B" w:rsidRPr="00775439" w:rsidRDefault="0059189B" w:rsidP="00425E07">
            <w:pPr>
              <w:pStyle w:val="a4"/>
              <w:ind w:left="0"/>
              <w:rPr>
                <w:lang w:val="ru-RU"/>
              </w:rPr>
            </w:pPr>
          </w:p>
        </w:tc>
      </w:tr>
    </w:tbl>
    <w:p w:rsidR="0059189B" w:rsidRDefault="0059189B" w:rsidP="00D77EA9">
      <w:pPr>
        <w:pStyle w:val="Standard"/>
        <w:rPr>
          <w:rFonts w:cs="Times New Roman"/>
        </w:rPr>
      </w:pPr>
    </w:p>
    <w:p w:rsidR="00E6504D" w:rsidRDefault="00E6504D" w:rsidP="00D77EA9">
      <w:pPr>
        <w:pStyle w:val="Standard"/>
        <w:rPr>
          <w:rFonts w:cs="Times New Roman"/>
        </w:rPr>
      </w:pPr>
    </w:p>
    <w:p w:rsidR="00E6504D" w:rsidRDefault="00E6504D" w:rsidP="00D77EA9">
      <w:pPr>
        <w:pStyle w:val="Standard"/>
        <w:rPr>
          <w:rFonts w:cs="Times New Roman"/>
        </w:rPr>
      </w:pPr>
    </w:p>
    <w:p w:rsidR="00E6504D" w:rsidRPr="00775439" w:rsidRDefault="00E6504D" w:rsidP="00D77EA9">
      <w:pPr>
        <w:pStyle w:val="Standard"/>
        <w:rPr>
          <w:rFonts w:cs="Times New Roman"/>
        </w:rPr>
      </w:pPr>
    </w:p>
    <w:p w:rsidR="002F1806" w:rsidRPr="00775439" w:rsidRDefault="002F1806" w:rsidP="002F1806">
      <w:pPr>
        <w:widowControl w:val="0"/>
        <w:suppressAutoHyphens/>
        <w:autoSpaceDN w:val="0"/>
        <w:spacing w:after="0" w:line="240" w:lineRule="auto"/>
        <w:textAlignment w:val="baseline"/>
        <w:rPr>
          <w:rFonts w:ascii="Times New Roman" w:eastAsia="SimSun" w:hAnsi="Times New Roman"/>
          <w:b/>
          <w:bCs/>
          <w:i/>
          <w:iCs/>
          <w:kern w:val="3"/>
          <w:sz w:val="24"/>
          <w:szCs w:val="24"/>
          <w:lang w:val="kk-KZ" w:eastAsia="zh-CN" w:bidi="hi-IN"/>
        </w:rPr>
      </w:pPr>
    </w:p>
    <w:p w:rsidR="002F1806" w:rsidRPr="00775439" w:rsidRDefault="002F1806" w:rsidP="002F1806">
      <w:pPr>
        <w:spacing w:after="0" w:line="240" w:lineRule="auto"/>
        <w:rPr>
          <w:rFonts w:ascii="Times New Roman" w:hAnsi="Times New Roman"/>
          <w:sz w:val="24"/>
          <w:szCs w:val="24"/>
          <w:lang w:val="kk-KZ"/>
        </w:rPr>
      </w:pPr>
    </w:p>
    <w:sectPr w:rsidR="002F1806" w:rsidRPr="00775439" w:rsidSect="00C86FE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94" w:rsidRDefault="00906F94">
      <w:pPr>
        <w:spacing w:after="0" w:line="240" w:lineRule="auto"/>
      </w:pPr>
      <w:r>
        <w:separator/>
      </w:r>
    </w:p>
  </w:endnote>
  <w:endnote w:type="continuationSeparator" w:id="0">
    <w:p w:rsidR="00906F94" w:rsidRDefault="0090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83" w:rsidRDefault="00643328">
    <w:pPr>
      <w:pStyle w:val="a6"/>
      <w:jc w:val="center"/>
    </w:pPr>
    <w:r>
      <w:fldChar w:fldCharType="begin"/>
    </w:r>
    <w:r>
      <w:instrText>PAGE   \* MERGEFORMAT</w:instrText>
    </w:r>
    <w:r>
      <w:fldChar w:fldCharType="separate"/>
    </w:r>
    <w:r w:rsidR="0046638D">
      <w:rPr>
        <w:noProof/>
      </w:rPr>
      <w:t>13</w:t>
    </w:r>
    <w:r>
      <w:rPr>
        <w:noProof/>
      </w:rPr>
      <w:fldChar w:fldCharType="end"/>
    </w:r>
  </w:p>
  <w:p w:rsidR="00522783" w:rsidRDefault="00906F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94" w:rsidRDefault="00906F94">
      <w:pPr>
        <w:spacing w:after="0" w:line="240" w:lineRule="auto"/>
      </w:pPr>
      <w:r>
        <w:separator/>
      </w:r>
    </w:p>
  </w:footnote>
  <w:footnote w:type="continuationSeparator" w:id="0">
    <w:p w:rsidR="00906F94" w:rsidRDefault="00906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7B0A"/>
    <w:multiLevelType w:val="hybridMultilevel"/>
    <w:tmpl w:val="E618C7C8"/>
    <w:lvl w:ilvl="0" w:tplc="D264F0D4">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0C1C62"/>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114"/>
        </w:tabs>
        <w:ind w:left="363"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2" w15:restartNumberingAfterBreak="0">
    <w:nsid w:val="2CBF4C18"/>
    <w:multiLevelType w:val="multilevel"/>
    <w:tmpl w:val="B212CDD2"/>
    <w:lvl w:ilvl="0">
      <w:start w:val="6"/>
      <w:numFmt w:val="decimal"/>
      <w:lvlText w:val="%1."/>
      <w:lvlJc w:val="left"/>
      <w:pPr>
        <w:ind w:left="720" w:hanging="360"/>
      </w:pPr>
      <w:rPr>
        <w:rFonts w:ascii="Times New Roman" w:hAnsi="Times New Roman" w:hint="default"/>
        <w:b/>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CBF5A93"/>
    <w:multiLevelType w:val="hybridMultilevel"/>
    <w:tmpl w:val="7898ECC6"/>
    <w:lvl w:ilvl="0" w:tplc="F8600A44">
      <w:start w:val="1"/>
      <w:numFmt w:val="decimal"/>
      <w:lvlText w:val="%1)"/>
      <w:lvlJc w:val="left"/>
      <w:pPr>
        <w:ind w:left="786" w:hanging="360"/>
      </w:pPr>
      <w:rPr>
        <w:rFonts w:ascii="Times New Roman" w:eastAsia="Times New Roman" w:hAnsi="Times New Roman" w:cs="Times New Roman"/>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9614F5"/>
    <w:multiLevelType w:val="hybridMultilevel"/>
    <w:tmpl w:val="3D4AA95C"/>
    <w:lvl w:ilvl="0" w:tplc="252A4832">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5" w15:restartNumberingAfterBreak="0">
    <w:nsid w:val="35AA0022"/>
    <w:multiLevelType w:val="hybridMultilevel"/>
    <w:tmpl w:val="E618C7C8"/>
    <w:lvl w:ilvl="0" w:tplc="D264F0D4">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E24071"/>
    <w:multiLevelType w:val="hybridMultilevel"/>
    <w:tmpl w:val="F9640FB8"/>
    <w:lvl w:ilvl="0" w:tplc="C5249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A41008"/>
    <w:multiLevelType w:val="multilevel"/>
    <w:tmpl w:val="9AC61672"/>
    <w:lvl w:ilvl="0">
      <w:start w:val="5"/>
      <w:numFmt w:val="decimal"/>
      <w:lvlText w:val="%1."/>
      <w:lvlJc w:val="left"/>
      <w:pPr>
        <w:ind w:left="1069" w:hanging="360"/>
      </w:pPr>
      <w:rPr>
        <w:rFonts w:hint="default"/>
        <w:b/>
      </w:rPr>
    </w:lvl>
    <w:lvl w:ilvl="1">
      <w:start w:val="4"/>
      <w:numFmt w:val="decimal"/>
      <w:isLgl/>
      <w:lvlText w:val="%1.%2."/>
      <w:lvlJc w:val="left"/>
      <w:pPr>
        <w:ind w:left="1149" w:hanging="4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487F705E"/>
    <w:multiLevelType w:val="multilevel"/>
    <w:tmpl w:val="30440634"/>
    <w:lvl w:ilvl="0">
      <w:start w:val="6"/>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495E600D"/>
    <w:multiLevelType w:val="hybridMultilevel"/>
    <w:tmpl w:val="E2C8A2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902B62"/>
    <w:multiLevelType w:val="hybridMultilevel"/>
    <w:tmpl w:val="DE0C1A3C"/>
    <w:lvl w:ilvl="0" w:tplc="EA4AA792">
      <w:start w:val="1"/>
      <w:numFmt w:val="decimal"/>
      <w:lvlText w:val="%1)"/>
      <w:lvlJc w:val="left"/>
      <w:pPr>
        <w:ind w:left="1281" w:hanging="855"/>
      </w:pPr>
      <w:rPr>
        <w:rFonts w:ascii="Calibri" w:eastAsia="Calibri" w:hAnsi="Calibri"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F123AAA"/>
    <w:multiLevelType w:val="hybridMultilevel"/>
    <w:tmpl w:val="88628362"/>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3" w15:restartNumberingAfterBreak="0">
    <w:nsid w:val="4F4D0964"/>
    <w:multiLevelType w:val="multilevel"/>
    <w:tmpl w:val="A60E0732"/>
    <w:lvl w:ilvl="0">
      <w:start w:val="1"/>
      <w:numFmt w:val="decimal"/>
      <w:lvlText w:val="%1."/>
      <w:lvlJc w:val="left"/>
      <w:pPr>
        <w:ind w:left="759" w:hanging="435"/>
      </w:pPr>
      <w:rPr>
        <w:rFonts w:hint="default"/>
        <w:b/>
        <w:color w:val="000000"/>
      </w:rPr>
    </w:lvl>
    <w:lvl w:ilvl="1">
      <w:start w:val="13"/>
      <w:numFmt w:val="decimal"/>
      <w:lvlText w:val="%1.%2."/>
      <w:lvlJc w:val="left"/>
      <w:pPr>
        <w:ind w:left="651" w:hanging="435"/>
      </w:pPr>
      <w:rPr>
        <w:rFonts w:hint="default"/>
        <w:color w:val="000000"/>
      </w:rPr>
    </w:lvl>
    <w:lvl w:ilvl="2">
      <w:start w:val="1"/>
      <w:numFmt w:val="decimal"/>
      <w:lvlText w:val="%1.%2.%3."/>
      <w:lvlJc w:val="left"/>
      <w:pPr>
        <w:ind w:left="828"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972" w:hanging="1080"/>
      </w:pPr>
      <w:rPr>
        <w:rFonts w:hint="default"/>
        <w:color w:val="000000"/>
      </w:rPr>
    </w:lvl>
    <w:lvl w:ilvl="5">
      <w:start w:val="1"/>
      <w:numFmt w:val="decimal"/>
      <w:lvlText w:val="%1.%2.%3.%4.%5.%6."/>
      <w:lvlJc w:val="left"/>
      <w:pPr>
        <w:ind w:left="864"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008" w:hanging="1440"/>
      </w:pPr>
      <w:rPr>
        <w:rFonts w:hint="default"/>
        <w:color w:val="000000"/>
      </w:rPr>
    </w:lvl>
    <w:lvl w:ilvl="8">
      <w:start w:val="1"/>
      <w:numFmt w:val="decimal"/>
      <w:lvlText w:val="%1.%2.%3.%4.%5.%6.%7.%8.%9."/>
      <w:lvlJc w:val="left"/>
      <w:pPr>
        <w:ind w:left="1260" w:hanging="1800"/>
      </w:pPr>
      <w:rPr>
        <w:rFonts w:hint="default"/>
        <w:color w:val="000000"/>
      </w:rPr>
    </w:lvl>
  </w:abstractNum>
  <w:abstractNum w:abstractNumId="14" w15:restartNumberingAfterBreak="0">
    <w:nsid w:val="538A2285"/>
    <w:multiLevelType w:val="hybridMultilevel"/>
    <w:tmpl w:val="FE906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EE1412"/>
    <w:multiLevelType w:val="multilevel"/>
    <w:tmpl w:val="B5842376"/>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D35B1A"/>
    <w:multiLevelType w:val="multilevel"/>
    <w:tmpl w:val="89DA02A2"/>
    <w:lvl w:ilvl="0">
      <w:start w:val="1"/>
      <w:numFmt w:val="decimal"/>
      <w:lvlText w:val="%1."/>
      <w:lvlJc w:val="left"/>
      <w:pPr>
        <w:ind w:left="480" w:hanging="480"/>
      </w:pPr>
      <w:rPr>
        <w:rFonts w:hint="default"/>
      </w:rPr>
    </w:lvl>
    <w:lvl w:ilvl="1">
      <w:start w:val="12"/>
      <w:numFmt w:val="decimal"/>
      <w:lvlText w:val="%1.%2."/>
      <w:lvlJc w:val="left"/>
      <w:pPr>
        <w:ind w:left="2182"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C7A437A"/>
    <w:multiLevelType w:val="hybridMultilevel"/>
    <w:tmpl w:val="2EDE837A"/>
    <w:lvl w:ilvl="0" w:tplc="D06C35CC">
      <w:start w:val="1"/>
      <w:numFmt w:val="decimal"/>
      <w:lvlText w:val="%1."/>
      <w:lvlJc w:val="left"/>
      <w:pPr>
        <w:ind w:left="927"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756F00FF"/>
    <w:multiLevelType w:val="hybridMultilevel"/>
    <w:tmpl w:val="62166A38"/>
    <w:lvl w:ilvl="0" w:tplc="39B439F8">
      <w:start w:val="1"/>
      <w:numFmt w:val="decimal"/>
      <w:lvlText w:val="%1)"/>
      <w:lvlJc w:val="left"/>
      <w:pPr>
        <w:ind w:left="1022" w:hanging="705"/>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79062742"/>
    <w:multiLevelType w:val="hybridMultilevel"/>
    <w:tmpl w:val="B9A21AD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7B733278"/>
    <w:multiLevelType w:val="hybridMultilevel"/>
    <w:tmpl w:val="93B4F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17"/>
  </w:num>
  <w:num w:numId="4">
    <w:abstractNumId w:val="7"/>
  </w:num>
  <w:num w:numId="5">
    <w:abstractNumId w:val="5"/>
  </w:num>
  <w:num w:numId="6">
    <w:abstractNumId w:val="11"/>
  </w:num>
  <w:num w:numId="7">
    <w:abstractNumId w:val="6"/>
  </w:num>
  <w:num w:numId="8">
    <w:abstractNumId w:val="20"/>
  </w:num>
  <w:num w:numId="9">
    <w:abstractNumId w:val="15"/>
  </w:num>
  <w:num w:numId="10">
    <w:abstractNumId w:val="13"/>
  </w:num>
  <w:num w:numId="11">
    <w:abstractNumId w:val="4"/>
  </w:num>
  <w:num w:numId="12">
    <w:abstractNumId w:val="14"/>
  </w:num>
  <w:num w:numId="13">
    <w:abstractNumId w:val="9"/>
  </w:num>
  <w:num w:numId="14">
    <w:abstractNumId w:val="2"/>
  </w:num>
  <w:num w:numId="15">
    <w:abstractNumId w:val="0"/>
  </w:num>
  <w:num w:numId="16">
    <w:abstractNumId w:val="18"/>
  </w:num>
  <w:num w:numId="17">
    <w:abstractNumId w:val="10"/>
  </w:num>
  <w:num w:numId="18">
    <w:abstractNumId w:val="19"/>
  </w:num>
  <w:num w:numId="19">
    <w:abstractNumId w:val="8"/>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9B"/>
    <w:rsid w:val="00010886"/>
    <w:rsid w:val="000156CD"/>
    <w:rsid w:val="000B0D5A"/>
    <w:rsid w:val="000C456A"/>
    <w:rsid w:val="000F486F"/>
    <w:rsid w:val="0010416E"/>
    <w:rsid w:val="00156EEF"/>
    <w:rsid w:val="00185A29"/>
    <w:rsid w:val="002013EF"/>
    <w:rsid w:val="00215DB0"/>
    <w:rsid w:val="002436D2"/>
    <w:rsid w:val="00263A5C"/>
    <w:rsid w:val="002814BB"/>
    <w:rsid w:val="00297BFA"/>
    <w:rsid w:val="002F1806"/>
    <w:rsid w:val="00315D04"/>
    <w:rsid w:val="00342328"/>
    <w:rsid w:val="0035261F"/>
    <w:rsid w:val="00353BF5"/>
    <w:rsid w:val="00372358"/>
    <w:rsid w:val="0039407A"/>
    <w:rsid w:val="003B2291"/>
    <w:rsid w:val="003C1A31"/>
    <w:rsid w:val="003D229C"/>
    <w:rsid w:val="003E2D9A"/>
    <w:rsid w:val="0041532F"/>
    <w:rsid w:val="00416974"/>
    <w:rsid w:val="00425E07"/>
    <w:rsid w:val="00460F88"/>
    <w:rsid w:val="0046638D"/>
    <w:rsid w:val="00496463"/>
    <w:rsid w:val="004D39D7"/>
    <w:rsid w:val="00504C21"/>
    <w:rsid w:val="00576C87"/>
    <w:rsid w:val="00585E66"/>
    <w:rsid w:val="00590C56"/>
    <w:rsid w:val="0059189B"/>
    <w:rsid w:val="00600EBF"/>
    <w:rsid w:val="00643328"/>
    <w:rsid w:val="00666682"/>
    <w:rsid w:val="00667956"/>
    <w:rsid w:val="006750E9"/>
    <w:rsid w:val="00675DD9"/>
    <w:rsid w:val="006A2464"/>
    <w:rsid w:val="006B25B0"/>
    <w:rsid w:val="006E5FD0"/>
    <w:rsid w:val="00701A29"/>
    <w:rsid w:val="00731562"/>
    <w:rsid w:val="00775439"/>
    <w:rsid w:val="00787042"/>
    <w:rsid w:val="007A0DEA"/>
    <w:rsid w:val="007B551D"/>
    <w:rsid w:val="007D63C2"/>
    <w:rsid w:val="007F4936"/>
    <w:rsid w:val="008066BD"/>
    <w:rsid w:val="00824F0A"/>
    <w:rsid w:val="00832CF7"/>
    <w:rsid w:val="008C0DB5"/>
    <w:rsid w:val="008D1B73"/>
    <w:rsid w:val="008D7EE1"/>
    <w:rsid w:val="00904D5C"/>
    <w:rsid w:val="00906F94"/>
    <w:rsid w:val="00926EFF"/>
    <w:rsid w:val="00945DEC"/>
    <w:rsid w:val="00961F5B"/>
    <w:rsid w:val="00967044"/>
    <w:rsid w:val="00985484"/>
    <w:rsid w:val="00A04C3C"/>
    <w:rsid w:val="00A14A85"/>
    <w:rsid w:val="00A16C50"/>
    <w:rsid w:val="00A80FC1"/>
    <w:rsid w:val="00AA5603"/>
    <w:rsid w:val="00AC2339"/>
    <w:rsid w:val="00B01B45"/>
    <w:rsid w:val="00BA2159"/>
    <w:rsid w:val="00BD6F1C"/>
    <w:rsid w:val="00C264CB"/>
    <w:rsid w:val="00C50549"/>
    <w:rsid w:val="00C620A7"/>
    <w:rsid w:val="00C94AAF"/>
    <w:rsid w:val="00CD6E6B"/>
    <w:rsid w:val="00D214CA"/>
    <w:rsid w:val="00D21D19"/>
    <w:rsid w:val="00D34516"/>
    <w:rsid w:val="00D53B9F"/>
    <w:rsid w:val="00D77EA9"/>
    <w:rsid w:val="00D82016"/>
    <w:rsid w:val="00DD245B"/>
    <w:rsid w:val="00E60E85"/>
    <w:rsid w:val="00E6504D"/>
    <w:rsid w:val="00E737FA"/>
    <w:rsid w:val="00E97087"/>
    <w:rsid w:val="00EB212D"/>
    <w:rsid w:val="00F024F6"/>
    <w:rsid w:val="00F463EA"/>
    <w:rsid w:val="00F8598E"/>
    <w:rsid w:val="00FB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9EDE"/>
  <w15:docId w15:val="{A7F9BC1E-05A4-46AC-8593-0D99BA7E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04D"/>
    <w:pPr>
      <w:spacing w:after="200" w:line="276" w:lineRule="auto"/>
    </w:pPr>
    <w:rPr>
      <w:rFonts w:ascii="Calibri" w:eastAsia="Calibri" w:hAnsi="Calibri" w:cs="Times New Roman"/>
    </w:rPr>
  </w:style>
  <w:style w:type="paragraph" w:styleId="2">
    <w:name w:val="heading 2"/>
    <w:basedOn w:val="a"/>
    <w:next w:val="a"/>
    <w:link w:val="20"/>
    <w:qFormat/>
    <w:rsid w:val="0059189B"/>
    <w:pPr>
      <w:keepNext/>
      <w:overflowPunct w:val="0"/>
      <w:autoSpaceDE w:val="0"/>
      <w:autoSpaceDN w:val="0"/>
      <w:adjustRightInd w:val="0"/>
      <w:spacing w:after="0" w:line="240" w:lineRule="auto"/>
      <w:ind w:left="3552" w:firstLine="696"/>
      <w:jc w:val="both"/>
      <w:outlineLvl w:val="1"/>
    </w:pPr>
    <w:rPr>
      <w:rFonts w:ascii="Times New Roman" w:eastAsia="MS Mincho"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189B"/>
    <w:rPr>
      <w:rFonts w:ascii="Times New Roman" w:eastAsia="MS Mincho" w:hAnsi="Times New Roman" w:cs="Times New Roman"/>
      <w:b/>
      <w:bCs/>
      <w:sz w:val="20"/>
      <w:szCs w:val="20"/>
    </w:rPr>
  </w:style>
  <w:style w:type="table" w:styleId="a3">
    <w:name w:val="Table Grid"/>
    <w:basedOn w:val="a1"/>
    <w:uiPriority w:val="39"/>
    <w:rsid w:val="005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59189B"/>
    <w:rPr>
      <w:rFonts w:ascii="Times New Roman" w:hAnsi="Times New Roman" w:cs="Times New Roman"/>
      <w:color w:val="000000"/>
    </w:rPr>
  </w:style>
  <w:style w:type="paragraph" w:styleId="a4">
    <w:name w:val="List Paragraph"/>
    <w:basedOn w:val="a"/>
    <w:qFormat/>
    <w:rsid w:val="0059189B"/>
    <w:pPr>
      <w:spacing w:after="0" w:line="240" w:lineRule="auto"/>
      <w:ind w:left="720"/>
      <w:contextualSpacing/>
    </w:pPr>
    <w:rPr>
      <w:rFonts w:ascii="Times New Roman" w:eastAsia="Times New Roman" w:hAnsi="Times New Roman"/>
      <w:sz w:val="24"/>
      <w:szCs w:val="24"/>
      <w:lang w:val="en-US"/>
    </w:rPr>
  </w:style>
  <w:style w:type="paragraph" w:styleId="a5">
    <w:name w:val="No Spacing"/>
    <w:uiPriority w:val="1"/>
    <w:qFormat/>
    <w:rsid w:val="0059189B"/>
    <w:pPr>
      <w:spacing w:after="0" w:line="240" w:lineRule="auto"/>
    </w:pPr>
    <w:rPr>
      <w:rFonts w:ascii="Calibri" w:eastAsia="Calibri" w:hAnsi="Calibri" w:cs="Times New Roman"/>
    </w:rPr>
  </w:style>
  <w:style w:type="paragraph" w:customStyle="1" w:styleId="j14">
    <w:name w:val="j14"/>
    <w:basedOn w:val="a"/>
    <w:rsid w:val="0059189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er"/>
    <w:basedOn w:val="a"/>
    <w:link w:val="a7"/>
    <w:uiPriority w:val="99"/>
    <w:unhideWhenUsed/>
    <w:rsid w:val="005918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189B"/>
    <w:rPr>
      <w:rFonts w:ascii="Calibri" w:eastAsia="Calibri" w:hAnsi="Calibri" w:cs="Times New Roman"/>
    </w:rPr>
  </w:style>
  <w:style w:type="paragraph" w:customStyle="1" w:styleId="Standard">
    <w:name w:val="Standard"/>
    <w:rsid w:val="0059189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59189B"/>
    <w:pPr>
      <w:suppressLineNumbers/>
    </w:pPr>
  </w:style>
  <w:style w:type="character" w:styleId="a8">
    <w:name w:val="Hyperlink"/>
    <w:basedOn w:val="a0"/>
    <w:uiPriority w:val="99"/>
    <w:unhideWhenUsed/>
    <w:rsid w:val="0059189B"/>
    <w:rPr>
      <w:color w:val="0563C1" w:themeColor="hyperlink"/>
      <w:u w:val="single"/>
    </w:rPr>
  </w:style>
  <w:style w:type="paragraph" w:styleId="a9">
    <w:name w:val="Normal (Web)"/>
    <w:basedOn w:val="a"/>
    <w:uiPriority w:val="99"/>
    <w:unhideWhenUsed/>
    <w:rsid w:val="0059189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590C5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90C56"/>
    <w:rPr>
      <w:rFonts w:ascii="Segoe UI" w:eastAsia="Calibri" w:hAnsi="Segoe UI" w:cs="Segoe UI"/>
      <w:sz w:val="18"/>
      <w:szCs w:val="18"/>
    </w:rPr>
  </w:style>
  <w:style w:type="table" w:customStyle="1" w:styleId="1">
    <w:name w:val="Сетка таблицы1"/>
    <w:basedOn w:val="a1"/>
    <w:uiPriority w:val="39"/>
    <w:rsid w:val="002F1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76C8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76C87"/>
    <w:rPr>
      <w:rFonts w:ascii="Consolas" w:eastAsia="Calibri" w:hAnsi="Consolas" w:cs="Consolas"/>
      <w:sz w:val="20"/>
      <w:szCs w:val="20"/>
    </w:rPr>
  </w:style>
  <w:style w:type="paragraph" w:styleId="ac">
    <w:name w:val="header"/>
    <w:basedOn w:val="a"/>
    <w:link w:val="ad"/>
    <w:uiPriority w:val="99"/>
    <w:unhideWhenUsed/>
    <w:rsid w:val="00E6504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650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mbard.white@gmail.com" TargetMode="External"/><Relationship Id="rId4" Type="http://schemas.openxmlformats.org/officeDocument/2006/relationships/settings" Target="settings.xml"/><Relationship Id="rId9" Type="http://schemas.openxmlformats.org/officeDocument/2006/relationships/hyperlink" Target="mailto:lombard.white@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40980-B590-4A6C-B8D7-BCF89558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5154</Words>
  <Characters>29384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Nitro 5</dc:creator>
  <cp:lastModifiedBy>user</cp:lastModifiedBy>
  <cp:revision>3</cp:revision>
  <cp:lastPrinted>2021-10-15T08:18:00Z</cp:lastPrinted>
  <dcterms:created xsi:type="dcterms:W3CDTF">2021-10-15T10:43:00Z</dcterms:created>
  <dcterms:modified xsi:type="dcterms:W3CDTF">2021-10-15T10:43:00Z</dcterms:modified>
</cp:coreProperties>
</file>